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93C" w:rsidRDefault="008822EF" w:rsidP="00CA693C">
      <w:pPr>
        <w:pStyle w:val="TITULOVERDE"/>
      </w:pPr>
      <w:bookmarkStart w:id="0" w:name="_GoBack"/>
      <w:bookmarkEnd w:id="0"/>
      <w:r>
        <w:rPr>
          <w:noProof/>
          <w:lang w:val="es-ES" w:eastAsia="es-ES"/>
        </w:rPr>
        <w:drawing>
          <wp:anchor distT="0" distB="0" distL="114300" distR="114300" simplePos="0" relativeHeight="251657216" behindDoc="1" locked="0" layoutInCell="1" allowOverlap="1">
            <wp:simplePos x="0" y="0"/>
            <wp:positionH relativeFrom="column">
              <wp:posOffset>-900430</wp:posOffset>
            </wp:positionH>
            <wp:positionV relativeFrom="paragraph">
              <wp:posOffset>-1440180</wp:posOffset>
            </wp:positionV>
            <wp:extent cx="7606665" cy="10746105"/>
            <wp:effectExtent l="0" t="0" r="0" b="0"/>
            <wp:wrapNone/>
            <wp:docPr id="40" name="Imagen 40" descr="Convenio-fondo-UNI-GA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nvenio-fondo-UNI-GAL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6665" cy="1074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9D9" w:rsidRPr="0010027C">
        <w:rPr>
          <w:rFonts w:ascii="Tahoma" w:hAnsi="Tahoma"/>
          <w:sz w:val="20"/>
          <w:szCs w:val="20"/>
        </w:rPr>
        <w:br w:type="page"/>
      </w:r>
    </w:p>
    <w:p w:rsidR="00CA693C" w:rsidRDefault="00CA693C" w:rsidP="00CA693C">
      <w:pPr>
        <w:pStyle w:val="TITULOVERDE"/>
      </w:pPr>
    </w:p>
    <w:p w:rsidR="00CA693C" w:rsidRDefault="00CA693C" w:rsidP="00CA693C">
      <w:pPr>
        <w:pStyle w:val="TITULOVERDE"/>
      </w:pPr>
    </w:p>
    <w:p w:rsidR="00CA693C" w:rsidRDefault="00CA693C" w:rsidP="00CA693C">
      <w:pPr>
        <w:pStyle w:val="TITULOVERDE"/>
      </w:pPr>
    </w:p>
    <w:p w:rsidR="00CA693C" w:rsidRDefault="00CA693C" w:rsidP="00CA693C">
      <w:pPr>
        <w:pStyle w:val="titulcredit"/>
      </w:pPr>
    </w:p>
    <w:p w:rsidR="00CA693C" w:rsidRDefault="00CA693C" w:rsidP="00CA693C">
      <w:pPr>
        <w:pStyle w:val="titulcredit"/>
      </w:pPr>
    </w:p>
    <w:p w:rsidR="00CA693C" w:rsidRDefault="00CA693C" w:rsidP="00CA693C">
      <w:pPr>
        <w:pStyle w:val="titulcredit"/>
      </w:pPr>
    </w:p>
    <w:p w:rsidR="00CA693C" w:rsidRDefault="00CA693C" w:rsidP="00CA693C">
      <w:pPr>
        <w:pStyle w:val="titulcredit"/>
      </w:pPr>
    </w:p>
    <w:p w:rsidR="00CA693C" w:rsidRDefault="00CA693C" w:rsidP="00CA693C">
      <w:pPr>
        <w:pStyle w:val="titulcredit"/>
      </w:pPr>
    </w:p>
    <w:p w:rsidR="00CA693C" w:rsidRDefault="00CA693C" w:rsidP="00CA693C">
      <w:pPr>
        <w:pStyle w:val="titulcredit"/>
      </w:pPr>
    </w:p>
    <w:p w:rsidR="00CA693C" w:rsidRDefault="00CA693C" w:rsidP="00CA693C">
      <w:pPr>
        <w:pStyle w:val="titulcredit"/>
      </w:pPr>
    </w:p>
    <w:p w:rsidR="00CA693C" w:rsidRDefault="00CA693C" w:rsidP="00CA693C">
      <w:pPr>
        <w:pStyle w:val="titulcredit"/>
      </w:pPr>
    </w:p>
    <w:p w:rsidR="00CA693C" w:rsidRDefault="00CA693C" w:rsidP="00CA693C">
      <w:pPr>
        <w:pStyle w:val="titulcredit"/>
      </w:pPr>
    </w:p>
    <w:p w:rsidR="00CA693C" w:rsidRDefault="00CA693C" w:rsidP="00CA693C">
      <w:pPr>
        <w:pStyle w:val="titulcredit"/>
      </w:pPr>
    </w:p>
    <w:p w:rsidR="00CA693C" w:rsidRDefault="00CA693C" w:rsidP="00CA693C">
      <w:pPr>
        <w:pStyle w:val="titulcredit"/>
      </w:pPr>
    </w:p>
    <w:p w:rsidR="00CA693C" w:rsidRDefault="00CA693C" w:rsidP="00CA693C">
      <w:pPr>
        <w:pStyle w:val="titulcredit"/>
      </w:pPr>
    </w:p>
    <w:p w:rsidR="00A85591" w:rsidRDefault="00A85591" w:rsidP="00CA693C">
      <w:pPr>
        <w:pStyle w:val="titulcredit"/>
      </w:pPr>
    </w:p>
    <w:p w:rsidR="00A85591" w:rsidRDefault="00A85591" w:rsidP="00CA693C">
      <w:pPr>
        <w:pStyle w:val="titulcredit"/>
      </w:pPr>
    </w:p>
    <w:p w:rsidR="00CA693C" w:rsidRDefault="00CA693C" w:rsidP="00CA693C">
      <w:pPr>
        <w:pStyle w:val="titulcredit"/>
      </w:pPr>
    </w:p>
    <w:p w:rsidR="00CA693C" w:rsidRDefault="00CA693C" w:rsidP="00CA693C">
      <w:pPr>
        <w:pStyle w:val="titulcredit"/>
      </w:pPr>
    </w:p>
    <w:p w:rsidR="00CA693C" w:rsidRDefault="00CA693C" w:rsidP="00CA693C">
      <w:pPr>
        <w:pStyle w:val="titulcredit"/>
      </w:pPr>
    </w:p>
    <w:p w:rsidR="00CA693C" w:rsidRDefault="00CA693C" w:rsidP="00CA693C">
      <w:pPr>
        <w:pStyle w:val="titulcredit"/>
      </w:pPr>
    </w:p>
    <w:p w:rsidR="00CA693C" w:rsidRDefault="00CA693C" w:rsidP="00F67150">
      <w:pPr>
        <w:pStyle w:val="titulcredit"/>
        <w:ind w:left="-284"/>
      </w:pPr>
      <w:r>
        <w:t>REDE ESTATAL DE CIDADES EDUCADORAS (RECE)</w:t>
      </w:r>
    </w:p>
    <w:p w:rsidR="00CA693C" w:rsidRDefault="00CA693C" w:rsidP="00F67150">
      <w:pPr>
        <w:pStyle w:val="Texcredits"/>
        <w:ind w:left="-284"/>
      </w:pPr>
      <w:hyperlink r:id="rId8" w:history="1">
        <w:r w:rsidRPr="00BF23A2">
          <w:rPr>
            <w:rStyle w:val="Hipervnculo"/>
          </w:rPr>
          <w:t>www.edcities.org/rece</w:t>
        </w:r>
      </w:hyperlink>
    </w:p>
    <w:p w:rsidR="00CA693C" w:rsidRDefault="00CA693C" w:rsidP="00F67150">
      <w:pPr>
        <w:pStyle w:val="Texcredits"/>
        <w:ind w:left="-284"/>
      </w:pPr>
    </w:p>
    <w:p w:rsidR="00CA693C" w:rsidRDefault="00CA693C" w:rsidP="00F67150">
      <w:pPr>
        <w:pStyle w:val="titulcredit"/>
        <w:ind w:left="-284"/>
      </w:pPr>
      <w:r>
        <w:t>AUTORÍA</w:t>
      </w:r>
    </w:p>
    <w:p w:rsidR="00CA693C" w:rsidRDefault="00CA693C" w:rsidP="00F67150">
      <w:pPr>
        <w:pStyle w:val="Texcredits"/>
        <w:ind w:left="-284"/>
      </w:pPr>
      <w:r w:rsidRPr="00590B29">
        <w:rPr>
          <w:lang w:val="gl-ES"/>
        </w:rPr>
        <w:t>Servizo</w:t>
      </w:r>
      <w:r>
        <w:t xml:space="preserve"> Municipal de Educación</w:t>
      </w:r>
    </w:p>
    <w:p w:rsidR="00CA693C" w:rsidRDefault="00CA693C" w:rsidP="00F67150">
      <w:pPr>
        <w:pStyle w:val="Texcredits"/>
        <w:ind w:left="-284"/>
      </w:pPr>
      <w:r>
        <w:t>Concello de Vitoria-Gasteiz</w:t>
      </w:r>
    </w:p>
    <w:p w:rsidR="00CA693C" w:rsidRDefault="00CA693C" w:rsidP="00F67150">
      <w:pPr>
        <w:pStyle w:val="Texcredits"/>
        <w:ind w:left="-284"/>
      </w:pPr>
    </w:p>
    <w:p w:rsidR="00CA693C" w:rsidRDefault="00CA693C" w:rsidP="00F67150">
      <w:pPr>
        <w:pStyle w:val="titulcredit"/>
        <w:ind w:left="-284"/>
      </w:pPr>
      <w:r>
        <w:t>DESEÑO E MAQUETACIÓN</w:t>
      </w:r>
    </w:p>
    <w:p w:rsidR="00CA693C" w:rsidRDefault="00CA693C" w:rsidP="00F67150">
      <w:pPr>
        <w:pStyle w:val="Texcredits"/>
        <w:ind w:left="-284"/>
      </w:pPr>
      <w:r>
        <w:t xml:space="preserve">La Debacle SL </w:t>
      </w:r>
    </w:p>
    <w:p w:rsidR="00CA693C" w:rsidRDefault="00CA693C" w:rsidP="00F67150">
      <w:pPr>
        <w:pStyle w:val="Texcredits"/>
        <w:ind w:left="-284"/>
      </w:pPr>
    </w:p>
    <w:p w:rsidR="00CA693C" w:rsidRDefault="00CA693C" w:rsidP="00F67150">
      <w:pPr>
        <w:pStyle w:val="titulcredit"/>
        <w:ind w:left="-284"/>
      </w:pPr>
      <w:r>
        <w:t>DATA DE PUBLICACIÓN</w:t>
      </w:r>
    </w:p>
    <w:p w:rsidR="00CA693C" w:rsidRDefault="00CA693C" w:rsidP="00F67150">
      <w:pPr>
        <w:pStyle w:val="Texcredits"/>
        <w:ind w:left="-284"/>
      </w:pPr>
      <w:r w:rsidRPr="00590B29">
        <w:rPr>
          <w:lang w:val="gl-ES"/>
        </w:rPr>
        <w:t>Xuño</w:t>
      </w:r>
      <w:r>
        <w:t xml:space="preserve"> de 2021</w:t>
      </w:r>
    </w:p>
    <w:p w:rsidR="00CA693C" w:rsidRDefault="00CA693C" w:rsidP="00F67150">
      <w:pPr>
        <w:pStyle w:val="Texcredits"/>
        <w:ind w:left="-284"/>
      </w:pPr>
    </w:p>
    <w:p w:rsidR="00EC41CD" w:rsidRPr="00590B29" w:rsidRDefault="00B278DF" w:rsidP="00CB1B97">
      <w:pPr>
        <w:pStyle w:val="TITULOVERDE"/>
        <w:ind w:left="-284" w:right="-429"/>
        <w:rPr>
          <w:lang w:val="gl-ES" w:eastAsia="es-ES"/>
        </w:rPr>
      </w:pPr>
      <w:r>
        <w:rPr>
          <w:rFonts w:ascii="Tahoma" w:hAnsi="Tahoma"/>
          <w:sz w:val="20"/>
          <w:szCs w:val="20"/>
        </w:rPr>
        <w:br w:type="page"/>
      </w:r>
      <w:r w:rsidR="00EC41CD" w:rsidRPr="00590B29">
        <w:rPr>
          <w:lang w:val="gl-ES"/>
        </w:rPr>
        <w:lastRenderedPageBreak/>
        <w:t xml:space="preserve">INTRODUCIÓN </w:t>
      </w:r>
    </w:p>
    <w:p w:rsidR="00EC41CD" w:rsidRPr="00590B29" w:rsidRDefault="00EC41CD" w:rsidP="00CB1B97">
      <w:pPr>
        <w:spacing w:line="360" w:lineRule="auto"/>
        <w:ind w:left="-284" w:right="-429"/>
        <w:jc w:val="both"/>
        <w:rPr>
          <w:rFonts w:ascii="Tahoma" w:hAnsi="Tahoma" w:cs="Tahoma"/>
          <w:noProof/>
          <w:sz w:val="20"/>
          <w:szCs w:val="20"/>
          <w:lang w:val="gl-ES"/>
        </w:rPr>
      </w:pPr>
      <w:r w:rsidRPr="00590B29">
        <w:rPr>
          <w:rFonts w:ascii="Tahoma" w:hAnsi="Tahoma" w:cs="Tahoma"/>
          <w:sz w:val="20"/>
          <w:szCs w:val="20"/>
          <w:lang w:val="gl-ES"/>
        </w:rPr>
        <w:t>A construción da Cidade Educadora esixe contar con coñecementos precisos sobre a situación, necesidades e expectativas do ámbito no que se vaia intervir. A creación do saber mediante o diagnóstico e a investigación, así como a súa transferencia aos axentes implicados e á sociedade en xeral, contribúen ao avance do coñecemento e, polo tanto, ao desenvolvemento social. No caso da Cidade Educadora, o feito de gañar coñecementos rigorosos e exhaustivos é un aspecto básico que lle permite unha intervención óptima con respecto á realidade e ás necesidades nas que vai intervir. Así, obterá mellores resultados tendo en conta os obxectivos establecidos.</w:t>
      </w:r>
    </w:p>
    <w:p w:rsidR="00EC41CD" w:rsidRPr="00590B29" w:rsidRDefault="00EC41CD" w:rsidP="00CB1B97">
      <w:pPr>
        <w:spacing w:line="360" w:lineRule="auto"/>
        <w:ind w:left="-284" w:right="-429"/>
        <w:jc w:val="both"/>
        <w:rPr>
          <w:rFonts w:ascii="Tahoma" w:hAnsi="Tahoma" w:cs="Tahoma"/>
          <w:noProof/>
          <w:sz w:val="20"/>
          <w:szCs w:val="20"/>
          <w:lang w:val="gl-ES"/>
        </w:rPr>
      </w:pPr>
    </w:p>
    <w:p w:rsidR="00EC41CD" w:rsidRPr="00590B29" w:rsidRDefault="00EC41CD" w:rsidP="00CB1B97">
      <w:pPr>
        <w:spacing w:line="360" w:lineRule="auto"/>
        <w:ind w:left="-284" w:right="-429"/>
        <w:jc w:val="both"/>
        <w:rPr>
          <w:rFonts w:ascii="Tahoma" w:hAnsi="Tahoma" w:cs="Tahoma"/>
          <w:sz w:val="20"/>
          <w:szCs w:val="20"/>
          <w:lang w:val="gl-ES"/>
        </w:rPr>
      </w:pPr>
      <w:r w:rsidRPr="00590B29">
        <w:rPr>
          <w:rFonts w:ascii="Tahoma" w:hAnsi="Tahoma" w:cs="Tahoma"/>
          <w:noProof/>
          <w:sz w:val="20"/>
          <w:szCs w:val="20"/>
          <w:lang w:val="gl-ES"/>
        </w:rPr>
        <w:t>Non cabe dúbida de que as universidades son espazos de creación de coñecementos ao servizo das necesidades da sociedade. Por iso, a cooperación entre as Cidades Educadoras e as universidades constitúe un principio de traballo de gran valor para a consecución deste fin e unha expresión da importancia do exercicio da cooperación entre institucións.</w:t>
      </w:r>
    </w:p>
    <w:p w:rsidR="00EC41CD" w:rsidRPr="00590B29" w:rsidRDefault="00EC41CD" w:rsidP="00CB1B97">
      <w:pPr>
        <w:spacing w:line="360" w:lineRule="auto"/>
        <w:ind w:left="-284" w:right="-429"/>
        <w:jc w:val="both"/>
        <w:rPr>
          <w:rFonts w:ascii="Tahoma" w:hAnsi="Tahoma" w:cs="Tahoma"/>
          <w:sz w:val="20"/>
          <w:szCs w:val="20"/>
          <w:lang w:val="gl-ES"/>
        </w:rPr>
      </w:pPr>
    </w:p>
    <w:p w:rsidR="00EC41CD" w:rsidRPr="00590B29" w:rsidRDefault="00EC41CD" w:rsidP="00CB1B97">
      <w:pPr>
        <w:spacing w:line="360" w:lineRule="auto"/>
        <w:ind w:left="-284" w:right="-429"/>
        <w:jc w:val="both"/>
        <w:rPr>
          <w:rFonts w:ascii="Tahoma" w:hAnsi="Tahoma" w:cs="Tahoma"/>
          <w:i/>
          <w:sz w:val="20"/>
          <w:szCs w:val="20"/>
          <w:lang w:val="gl-ES"/>
        </w:rPr>
      </w:pPr>
      <w:r w:rsidRPr="00590B29">
        <w:rPr>
          <w:rFonts w:ascii="Tahoma" w:hAnsi="Tahoma" w:cs="Tahoma"/>
          <w:sz w:val="20"/>
          <w:szCs w:val="20"/>
          <w:lang w:val="gl-ES"/>
        </w:rPr>
        <w:t>Consciente de todo isto, a Comisión de Seguimento da Rede Estatal de Cidades Educadoras (RECE) incluíu no Plan de Acción da RECE 2020, aprobado o 18 de maio de 2020, a necesidade de «definir un modelo de convenio marco de colaboración entre as Cidades Educadoras e as universidades dos seus correspondentes territorios».</w:t>
      </w:r>
    </w:p>
    <w:p w:rsidR="00EC41CD" w:rsidRPr="00590B29" w:rsidRDefault="00EC41CD" w:rsidP="00CB1B97">
      <w:pPr>
        <w:spacing w:line="360" w:lineRule="auto"/>
        <w:ind w:left="-284" w:right="-429"/>
        <w:jc w:val="both"/>
        <w:rPr>
          <w:rFonts w:ascii="Tahoma" w:hAnsi="Tahoma" w:cs="Tahoma"/>
          <w:sz w:val="20"/>
          <w:szCs w:val="20"/>
          <w:lang w:val="gl-ES"/>
        </w:rPr>
      </w:pPr>
    </w:p>
    <w:p w:rsidR="00EC41CD" w:rsidRPr="00590B29" w:rsidRDefault="00EC41CD" w:rsidP="00CB1B97">
      <w:pPr>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Este documento desenvolve un modelo tipo de convenio marco de colaboración coas universidades, que aprobou a Comisión de Seguimento da RECE o 17 de marzo de 2021. O obxectivo da proposta que se presenta a continuación é facilitarlles ás cidades da RECE un posible modelo de carácter marco para a formalización de acordos de colaboración coa universidade ou universidades da súa contorna. Esta proposta deberá adaptarse á realidade de cada municipio e universidade segundo conveña.</w:t>
      </w:r>
    </w:p>
    <w:p w:rsidR="00EC41CD" w:rsidRPr="00590B29" w:rsidRDefault="00EC41CD" w:rsidP="00CB1B97">
      <w:pPr>
        <w:pStyle w:val="TITULOVERDE"/>
        <w:ind w:left="-284" w:right="-429"/>
        <w:rPr>
          <w:u w:val="single"/>
          <w:lang w:val="gl-ES"/>
        </w:rPr>
      </w:pPr>
      <w:r w:rsidRPr="00590B29">
        <w:rPr>
          <w:rFonts w:ascii="Verdana" w:hAnsi="Verdana" w:cs="Arial"/>
          <w:sz w:val="20"/>
          <w:szCs w:val="20"/>
          <w:lang w:val="gl-ES"/>
        </w:rPr>
        <w:br w:type="page"/>
      </w:r>
      <w:r w:rsidRPr="00590B29">
        <w:rPr>
          <w:lang w:val="gl-ES"/>
        </w:rPr>
        <w:lastRenderedPageBreak/>
        <w:t>CONVENIO MARCO DE COLABORACIÓN ENTRE O CONCELLO DE</w:t>
      </w:r>
      <w:bookmarkStart w:id="1" w:name="_Hlk65434067"/>
      <w:r w:rsidRPr="00590B29">
        <w:rPr>
          <w:lang w:val="gl-ES"/>
        </w:rPr>
        <w:t xml:space="preserve"> </w:t>
      </w:r>
      <w:r w:rsidRPr="00590B29">
        <w:rPr>
          <w:lang w:val="gl-ES"/>
        </w:rPr>
        <w:fldChar w:fldCharType="begin">
          <w:ffData>
            <w:name w:val="Texto1"/>
            <w:enabled/>
            <w:calcOnExit w:val="0"/>
            <w:textInput/>
          </w:ffData>
        </w:fldChar>
      </w:r>
      <w:bookmarkStart w:id="2" w:name="Texto1"/>
      <w:r w:rsidRPr="00590B29">
        <w:rPr>
          <w:lang w:val="gl-ES"/>
        </w:rPr>
        <w:instrText xml:space="preserve"> FORMTEXT </w:instrText>
      </w:r>
      <w:r w:rsidRPr="00590B29">
        <w:rPr>
          <w:lang w:val="gl-ES"/>
        </w:rPr>
      </w:r>
      <w:r w:rsidRPr="00590B29">
        <w:rPr>
          <w:lang w:val="gl-ES"/>
        </w:rPr>
        <w:fldChar w:fldCharType="separate"/>
      </w:r>
      <w:r w:rsidRPr="00590B29">
        <w:rPr>
          <w:noProof/>
          <w:lang w:val="gl-ES"/>
        </w:rPr>
        <w:t> </w:t>
      </w:r>
      <w:r w:rsidRPr="00590B29">
        <w:rPr>
          <w:noProof/>
          <w:lang w:val="gl-ES"/>
        </w:rPr>
        <w:t> </w:t>
      </w:r>
      <w:r w:rsidRPr="00590B29">
        <w:rPr>
          <w:noProof/>
          <w:lang w:val="gl-ES"/>
        </w:rPr>
        <w:t> </w:t>
      </w:r>
      <w:r w:rsidRPr="00590B29">
        <w:rPr>
          <w:noProof/>
          <w:lang w:val="gl-ES"/>
        </w:rPr>
        <w:t> </w:t>
      </w:r>
      <w:r w:rsidRPr="00590B29">
        <w:rPr>
          <w:noProof/>
          <w:lang w:val="gl-ES"/>
        </w:rPr>
        <w:t> </w:t>
      </w:r>
      <w:r w:rsidRPr="00590B29">
        <w:rPr>
          <w:lang w:val="gl-ES"/>
        </w:rPr>
        <w:fldChar w:fldCharType="end"/>
      </w:r>
      <w:bookmarkEnd w:id="1"/>
      <w:bookmarkEnd w:id="2"/>
      <w:r w:rsidRPr="00590B29">
        <w:rPr>
          <w:lang w:val="gl-ES"/>
        </w:rPr>
        <w:t xml:space="preserve"> E A UNIVERSIDADE DE </w:t>
      </w:r>
      <w:r w:rsidRPr="00590B29">
        <w:rPr>
          <w:lang w:val="gl-ES"/>
        </w:rPr>
        <w:fldChar w:fldCharType="begin">
          <w:ffData>
            <w:name w:val="Texto2"/>
            <w:enabled/>
            <w:calcOnExit w:val="0"/>
            <w:textInput/>
          </w:ffData>
        </w:fldChar>
      </w:r>
      <w:bookmarkStart w:id="3" w:name="Texto2"/>
      <w:r w:rsidRPr="00590B29">
        <w:rPr>
          <w:lang w:val="gl-ES"/>
        </w:rPr>
        <w:instrText xml:space="preserve"> FORMTEXT </w:instrText>
      </w:r>
      <w:r w:rsidRPr="00590B29">
        <w:rPr>
          <w:lang w:val="gl-ES"/>
        </w:rPr>
      </w:r>
      <w:r w:rsidRPr="00590B29">
        <w:rPr>
          <w:lang w:val="gl-ES"/>
        </w:rPr>
        <w:fldChar w:fldCharType="separate"/>
      </w:r>
      <w:r w:rsidRPr="00590B29">
        <w:rPr>
          <w:noProof/>
          <w:lang w:val="gl-ES"/>
        </w:rPr>
        <w:t> </w:t>
      </w:r>
      <w:r w:rsidRPr="00590B29">
        <w:rPr>
          <w:noProof/>
          <w:lang w:val="gl-ES"/>
        </w:rPr>
        <w:t> </w:t>
      </w:r>
      <w:r w:rsidRPr="00590B29">
        <w:rPr>
          <w:noProof/>
          <w:lang w:val="gl-ES"/>
        </w:rPr>
        <w:t> </w:t>
      </w:r>
      <w:r w:rsidRPr="00590B29">
        <w:rPr>
          <w:noProof/>
          <w:lang w:val="gl-ES"/>
        </w:rPr>
        <w:t> </w:t>
      </w:r>
      <w:r w:rsidRPr="00590B29">
        <w:rPr>
          <w:noProof/>
          <w:lang w:val="gl-ES"/>
        </w:rPr>
        <w:t> </w:t>
      </w:r>
      <w:r w:rsidRPr="00590B29">
        <w:rPr>
          <w:rFonts w:ascii="Times New Roman" w:hAnsi="Times New Roman" w:cs="Times New Roman"/>
          <w:lang w:val="gl-ES"/>
        </w:rPr>
        <w:fldChar w:fldCharType="end"/>
      </w:r>
      <w:bookmarkEnd w:id="3"/>
      <w:r w:rsidRPr="00590B29">
        <w:rPr>
          <w:lang w:val="gl-ES"/>
        </w:rPr>
        <w:t>.</w:t>
      </w:r>
    </w:p>
    <w:p w:rsidR="00EC41CD" w:rsidRPr="00590B29" w:rsidRDefault="00EC41CD" w:rsidP="00CB1B97">
      <w:pPr>
        <w:spacing w:line="360" w:lineRule="auto"/>
        <w:ind w:left="-284" w:right="-429"/>
        <w:jc w:val="right"/>
        <w:rPr>
          <w:rFonts w:ascii="Verdana" w:hAnsi="Verdana" w:cs="Arial"/>
          <w:sz w:val="20"/>
          <w:szCs w:val="20"/>
          <w:lang w:val="gl-ES"/>
        </w:rPr>
      </w:pPr>
    </w:p>
    <w:p w:rsidR="00EC41CD" w:rsidRPr="00590B29" w:rsidRDefault="00EC41CD" w:rsidP="00CB1B97">
      <w:pPr>
        <w:spacing w:line="360" w:lineRule="auto"/>
        <w:ind w:left="-284" w:right="-429"/>
        <w:jc w:val="right"/>
        <w:rPr>
          <w:rFonts w:ascii="Tahoma" w:hAnsi="Tahoma" w:cs="Tahoma"/>
          <w:sz w:val="20"/>
          <w:szCs w:val="20"/>
          <w:lang w:val="gl-ES"/>
        </w:rPr>
      </w:pPr>
      <w:r w:rsidRPr="00590B29">
        <w:rPr>
          <w:rFonts w:ascii="Tahoma" w:hAnsi="Tahoma" w:cs="Tahoma"/>
          <w:sz w:val="20"/>
          <w:szCs w:val="20"/>
          <w:lang w:val="gl-ES"/>
        </w:rPr>
        <w:t xml:space="preserve">En </w:t>
      </w:r>
      <w:r w:rsidRPr="00590B29">
        <w:rPr>
          <w:rFonts w:ascii="Tahoma" w:hAnsi="Tahoma" w:cs="Tahoma"/>
          <w:sz w:val="20"/>
          <w:szCs w:val="20"/>
          <w:lang w:val="gl-ES"/>
        </w:rPr>
        <w:fldChar w:fldCharType="begin">
          <w:ffData>
            <w:name w:val="Texto3"/>
            <w:enabled/>
            <w:calcOnExit w:val="0"/>
            <w:textInput/>
          </w:ffData>
        </w:fldChar>
      </w:r>
      <w:bookmarkStart w:id="4" w:name="Texto3"/>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4"/>
      <w:r w:rsidRPr="00590B29">
        <w:rPr>
          <w:rFonts w:ascii="Tahoma" w:hAnsi="Tahoma" w:cs="Tahoma"/>
          <w:sz w:val="20"/>
          <w:szCs w:val="20"/>
          <w:lang w:val="gl-ES"/>
        </w:rPr>
        <w:t xml:space="preserve">, a </w:t>
      </w:r>
      <w:r w:rsidRPr="00590B29">
        <w:rPr>
          <w:rFonts w:ascii="Tahoma" w:hAnsi="Tahoma" w:cs="Tahoma"/>
          <w:sz w:val="20"/>
          <w:szCs w:val="20"/>
          <w:lang w:val="gl-ES"/>
        </w:rPr>
        <w:fldChar w:fldCharType="begin">
          <w:ffData>
            <w:name w:val="Texto4"/>
            <w:enabled/>
            <w:calcOnExit w:val="0"/>
            <w:textInput/>
          </w:ffData>
        </w:fldChar>
      </w:r>
      <w:bookmarkStart w:id="5" w:name="Texto4"/>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5"/>
      <w:r w:rsidRPr="00590B29">
        <w:rPr>
          <w:rFonts w:ascii="Tahoma" w:hAnsi="Tahoma" w:cs="Tahoma"/>
          <w:sz w:val="20"/>
          <w:szCs w:val="20"/>
          <w:lang w:val="gl-ES"/>
        </w:rPr>
        <w:t xml:space="preserve"> de </w:t>
      </w:r>
      <w:r w:rsidRPr="00590B29">
        <w:rPr>
          <w:rFonts w:ascii="Tahoma" w:hAnsi="Tahoma" w:cs="Tahoma"/>
          <w:sz w:val="20"/>
          <w:szCs w:val="20"/>
          <w:lang w:val="gl-ES"/>
        </w:rPr>
        <w:fldChar w:fldCharType="begin">
          <w:ffData>
            <w:name w:val="Texto5"/>
            <w:enabled/>
            <w:calcOnExit w:val="0"/>
            <w:textInput/>
          </w:ffData>
        </w:fldChar>
      </w:r>
      <w:bookmarkStart w:id="6" w:name="Texto5"/>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6"/>
      <w:r w:rsidRPr="00590B29">
        <w:rPr>
          <w:rFonts w:ascii="Tahoma" w:hAnsi="Tahoma" w:cs="Tahoma"/>
          <w:sz w:val="20"/>
          <w:szCs w:val="20"/>
          <w:lang w:val="gl-ES"/>
        </w:rPr>
        <w:t xml:space="preserve"> de </w:t>
      </w:r>
      <w:r w:rsidRPr="00590B29">
        <w:rPr>
          <w:rFonts w:ascii="Tahoma" w:hAnsi="Tahoma" w:cs="Tahoma"/>
          <w:sz w:val="20"/>
          <w:szCs w:val="20"/>
          <w:lang w:val="gl-ES"/>
        </w:rPr>
        <w:fldChar w:fldCharType="begin">
          <w:ffData>
            <w:name w:val="Texto6"/>
            <w:enabled/>
            <w:calcOnExit w:val="0"/>
            <w:textInput/>
          </w:ffData>
        </w:fldChar>
      </w:r>
      <w:bookmarkStart w:id="7" w:name="Texto6"/>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7"/>
      <w:r w:rsidRPr="00590B29">
        <w:rPr>
          <w:rFonts w:ascii="Tahoma" w:hAnsi="Tahoma" w:cs="Tahoma"/>
          <w:sz w:val="20"/>
          <w:szCs w:val="20"/>
          <w:lang w:val="gl-ES"/>
        </w:rPr>
        <w:t xml:space="preserve">      </w:t>
      </w:r>
    </w:p>
    <w:p w:rsidR="00EC41CD" w:rsidRPr="00590B29" w:rsidRDefault="00EC41CD" w:rsidP="00CB1B97">
      <w:pPr>
        <w:spacing w:line="360" w:lineRule="auto"/>
        <w:ind w:left="-284" w:right="-429"/>
        <w:jc w:val="center"/>
        <w:rPr>
          <w:rFonts w:ascii="Verdana" w:hAnsi="Verdana" w:cs="Arial"/>
          <w:b/>
          <w:sz w:val="20"/>
          <w:szCs w:val="20"/>
          <w:lang w:val="gl-ES"/>
        </w:rPr>
      </w:pPr>
    </w:p>
    <w:p w:rsidR="00EC41CD" w:rsidRPr="00590B29" w:rsidRDefault="00EC41CD" w:rsidP="00CB1B97">
      <w:pPr>
        <w:pStyle w:val="TITULICENTRADO"/>
        <w:ind w:left="-284" w:right="-429"/>
        <w:rPr>
          <w:lang w:val="gl-ES"/>
        </w:rPr>
      </w:pPr>
      <w:r w:rsidRPr="00590B29">
        <w:rPr>
          <w:lang w:val="gl-ES"/>
        </w:rPr>
        <w:t>REUNIDAS/OS</w:t>
      </w:r>
    </w:p>
    <w:p w:rsidR="00EC41CD" w:rsidRPr="00590B29" w:rsidRDefault="00EC41CD" w:rsidP="00CB1B97">
      <w:pPr>
        <w:pStyle w:val="Encabezado"/>
        <w:tabs>
          <w:tab w:val="left" w:pos="708"/>
        </w:tabs>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 xml:space="preserve">Dunha parte, o Concello de </w:t>
      </w:r>
      <w:r w:rsidRPr="00590B29">
        <w:rPr>
          <w:rFonts w:ascii="Tahoma" w:hAnsi="Tahoma" w:cs="Tahoma"/>
          <w:sz w:val="20"/>
          <w:szCs w:val="20"/>
          <w:lang w:val="gl-ES"/>
        </w:rPr>
        <w:fldChar w:fldCharType="begin">
          <w:ffData>
            <w:name w:val="Texto7"/>
            <w:enabled/>
            <w:calcOnExit w:val="0"/>
            <w:textInput/>
          </w:ffData>
        </w:fldChar>
      </w:r>
      <w:bookmarkStart w:id="8" w:name="Texto7"/>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8"/>
      <w:r w:rsidRPr="00590B29">
        <w:rPr>
          <w:rFonts w:ascii="Tahoma" w:hAnsi="Tahoma" w:cs="Tahoma"/>
          <w:sz w:val="20"/>
          <w:szCs w:val="20"/>
          <w:lang w:val="gl-ES"/>
        </w:rPr>
        <w:t xml:space="preserve">, con sede en </w:t>
      </w:r>
      <w:r w:rsidRPr="00590B29">
        <w:rPr>
          <w:rFonts w:ascii="Tahoma" w:hAnsi="Tahoma" w:cs="Tahoma"/>
          <w:sz w:val="20"/>
          <w:szCs w:val="20"/>
          <w:lang w:val="gl-ES"/>
        </w:rPr>
        <w:fldChar w:fldCharType="begin">
          <w:ffData>
            <w:name w:val="Texto8"/>
            <w:enabled/>
            <w:calcOnExit w:val="0"/>
            <w:textInput/>
          </w:ffData>
        </w:fldChar>
      </w:r>
      <w:bookmarkStart w:id="9" w:name="Texto8"/>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9"/>
      <w:r w:rsidRPr="00590B29">
        <w:rPr>
          <w:rFonts w:ascii="Tahoma" w:hAnsi="Tahoma" w:cs="Tahoma"/>
          <w:sz w:val="20"/>
          <w:szCs w:val="20"/>
          <w:lang w:val="gl-ES"/>
        </w:rPr>
        <w:t xml:space="preserve">, praza ou rúa </w:t>
      </w:r>
      <w:r w:rsidRPr="00590B29">
        <w:rPr>
          <w:rFonts w:ascii="Tahoma" w:hAnsi="Tahoma" w:cs="Tahoma"/>
          <w:sz w:val="20"/>
          <w:szCs w:val="20"/>
          <w:lang w:val="gl-ES"/>
        </w:rPr>
        <w:fldChar w:fldCharType="begin">
          <w:ffData>
            <w:name w:val="Texto9"/>
            <w:enabled/>
            <w:calcOnExit w:val="0"/>
            <w:textInput/>
          </w:ffData>
        </w:fldChar>
      </w:r>
      <w:bookmarkStart w:id="10" w:name="Texto9"/>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10"/>
      <w:r w:rsidRPr="00590B29">
        <w:rPr>
          <w:rFonts w:ascii="Tahoma" w:hAnsi="Tahoma" w:cs="Tahoma"/>
          <w:sz w:val="20"/>
          <w:szCs w:val="20"/>
          <w:lang w:val="gl-ES"/>
        </w:rPr>
        <w:t xml:space="preserve">, e C.I.F. </w:t>
      </w:r>
      <w:r w:rsidRPr="00590B29">
        <w:rPr>
          <w:rFonts w:ascii="Tahoma" w:hAnsi="Tahoma" w:cs="Tahoma"/>
          <w:sz w:val="20"/>
          <w:szCs w:val="20"/>
          <w:lang w:val="gl-ES"/>
        </w:rPr>
        <w:fldChar w:fldCharType="begin">
          <w:ffData>
            <w:name w:val="Texto10"/>
            <w:enabled/>
            <w:calcOnExit w:val="0"/>
            <w:textInput/>
          </w:ffData>
        </w:fldChar>
      </w:r>
      <w:bookmarkStart w:id="11" w:name="Texto10"/>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11"/>
      <w:r w:rsidRPr="00590B29">
        <w:rPr>
          <w:rFonts w:ascii="Tahoma" w:hAnsi="Tahoma" w:cs="Tahoma"/>
          <w:sz w:val="20"/>
          <w:szCs w:val="20"/>
          <w:lang w:val="gl-ES"/>
        </w:rPr>
        <w:t xml:space="preserve"> e, no seu nome e representación, D.ª/D. </w:t>
      </w:r>
      <w:r w:rsidRPr="00590B29">
        <w:rPr>
          <w:rFonts w:ascii="Tahoma" w:hAnsi="Tahoma" w:cs="Tahoma"/>
          <w:sz w:val="20"/>
          <w:szCs w:val="20"/>
          <w:lang w:val="gl-ES"/>
        </w:rPr>
        <w:fldChar w:fldCharType="begin">
          <w:ffData>
            <w:name w:val="Texto11"/>
            <w:enabled/>
            <w:calcOnExit w:val="0"/>
            <w:textInput/>
          </w:ffData>
        </w:fldChar>
      </w:r>
      <w:bookmarkStart w:id="12" w:name="Texto11"/>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12"/>
      <w:r w:rsidRPr="00590B29">
        <w:rPr>
          <w:rFonts w:ascii="Tahoma" w:hAnsi="Tahoma" w:cs="Tahoma"/>
          <w:sz w:val="20"/>
          <w:szCs w:val="20"/>
          <w:lang w:val="gl-ES"/>
        </w:rPr>
        <w:t xml:space="preserve"> alcaldesa-presidenta ou alcalde-presidente de </w:t>
      </w:r>
      <w:r w:rsidRPr="00590B29">
        <w:rPr>
          <w:rFonts w:ascii="Tahoma" w:hAnsi="Tahoma" w:cs="Tahoma"/>
          <w:sz w:val="20"/>
          <w:szCs w:val="20"/>
          <w:lang w:val="gl-ES"/>
        </w:rPr>
        <w:fldChar w:fldCharType="begin">
          <w:ffData>
            <w:name w:val="Texto12"/>
            <w:enabled/>
            <w:calcOnExit w:val="0"/>
            <w:textInput/>
          </w:ffData>
        </w:fldChar>
      </w:r>
      <w:bookmarkStart w:id="13" w:name="Texto12"/>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13"/>
      <w:r w:rsidRPr="00590B29">
        <w:rPr>
          <w:rFonts w:ascii="Tahoma" w:hAnsi="Tahoma" w:cs="Tahoma"/>
          <w:sz w:val="20"/>
          <w:szCs w:val="20"/>
          <w:lang w:val="gl-ES"/>
        </w:rPr>
        <w:t>.</w:t>
      </w:r>
    </w:p>
    <w:p w:rsidR="00EC41CD" w:rsidRPr="00590B29" w:rsidRDefault="00EC41CD" w:rsidP="00CB1B97">
      <w:pPr>
        <w:pStyle w:val="Encabezado"/>
        <w:tabs>
          <w:tab w:val="left" w:pos="708"/>
        </w:tabs>
        <w:spacing w:line="360" w:lineRule="auto"/>
        <w:ind w:left="-284" w:right="-429"/>
        <w:jc w:val="both"/>
        <w:rPr>
          <w:rFonts w:ascii="Tahoma" w:hAnsi="Tahoma" w:cs="Tahoma"/>
          <w:sz w:val="20"/>
          <w:szCs w:val="20"/>
          <w:lang w:val="gl-ES"/>
        </w:rPr>
      </w:pPr>
    </w:p>
    <w:p w:rsidR="00EC41CD" w:rsidRPr="00590B29" w:rsidRDefault="00EC41CD" w:rsidP="00CB1B97">
      <w:pPr>
        <w:pStyle w:val="Encabezado"/>
        <w:tabs>
          <w:tab w:val="left" w:pos="708"/>
        </w:tabs>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 xml:space="preserve">Doutra parte, a Universidade </w:t>
      </w:r>
      <w:r w:rsidRPr="00590B29">
        <w:rPr>
          <w:rFonts w:ascii="Tahoma" w:hAnsi="Tahoma" w:cs="Tahoma"/>
          <w:sz w:val="20"/>
          <w:szCs w:val="20"/>
          <w:lang w:val="gl-ES"/>
        </w:rPr>
        <w:fldChar w:fldCharType="begin">
          <w:ffData>
            <w:name w:val="Texto13"/>
            <w:enabled/>
            <w:calcOnExit w:val="0"/>
            <w:textInput/>
          </w:ffData>
        </w:fldChar>
      </w:r>
      <w:bookmarkStart w:id="14" w:name="Texto13"/>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14"/>
      <w:r w:rsidRPr="00590B29">
        <w:rPr>
          <w:rFonts w:ascii="Tahoma" w:hAnsi="Tahoma" w:cs="Tahoma"/>
          <w:sz w:val="20"/>
          <w:szCs w:val="20"/>
          <w:lang w:val="gl-ES"/>
        </w:rPr>
        <w:t xml:space="preserve">, con sede en </w:t>
      </w:r>
      <w:r w:rsidRPr="00590B29">
        <w:rPr>
          <w:rFonts w:ascii="Tahoma" w:hAnsi="Tahoma" w:cs="Tahoma"/>
          <w:sz w:val="20"/>
          <w:szCs w:val="20"/>
          <w:lang w:val="gl-ES"/>
        </w:rPr>
        <w:fldChar w:fldCharType="begin">
          <w:ffData>
            <w:name w:val="Texto14"/>
            <w:enabled/>
            <w:calcOnExit w:val="0"/>
            <w:textInput/>
          </w:ffData>
        </w:fldChar>
      </w:r>
      <w:bookmarkStart w:id="15" w:name="Texto14"/>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15"/>
      <w:r w:rsidRPr="00590B29">
        <w:rPr>
          <w:rFonts w:ascii="Tahoma" w:hAnsi="Tahoma" w:cs="Tahoma"/>
          <w:sz w:val="20"/>
          <w:szCs w:val="20"/>
          <w:lang w:val="gl-ES"/>
        </w:rPr>
        <w:t xml:space="preserve">, praza ou rúa </w:t>
      </w:r>
      <w:r w:rsidRPr="00590B29">
        <w:rPr>
          <w:rFonts w:ascii="Tahoma" w:hAnsi="Tahoma" w:cs="Tahoma"/>
          <w:sz w:val="20"/>
          <w:szCs w:val="20"/>
          <w:lang w:val="gl-ES"/>
        </w:rPr>
        <w:fldChar w:fldCharType="begin">
          <w:ffData>
            <w:name w:val="Texto15"/>
            <w:enabled/>
            <w:calcOnExit w:val="0"/>
            <w:textInput/>
          </w:ffData>
        </w:fldChar>
      </w:r>
      <w:bookmarkStart w:id="16" w:name="Texto15"/>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16"/>
      <w:r w:rsidRPr="00590B29">
        <w:rPr>
          <w:rFonts w:ascii="Tahoma" w:hAnsi="Tahoma" w:cs="Tahoma"/>
          <w:sz w:val="20"/>
          <w:szCs w:val="20"/>
          <w:lang w:val="gl-ES"/>
        </w:rPr>
        <w:t xml:space="preserve">, e C.I.F. </w:t>
      </w:r>
      <w:r w:rsidRPr="00590B29">
        <w:rPr>
          <w:rFonts w:ascii="Tahoma" w:hAnsi="Tahoma" w:cs="Tahoma"/>
          <w:sz w:val="20"/>
          <w:szCs w:val="20"/>
          <w:lang w:val="gl-ES"/>
        </w:rPr>
        <w:fldChar w:fldCharType="begin">
          <w:ffData>
            <w:name w:val="Texto16"/>
            <w:enabled/>
            <w:calcOnExit w:val="0"/>
            <w:textInput/>
          </w:ffData>
        </w:fldChar>
      </w:r>
      <w:bookmarkStart w:id="17" w:name="Texto16"/>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17"/>
      <w:r w:rsidRPr="00590B29">
        <w:rPr>
          <w:rFonts w:ascii="Tahoma" w:hAnsi="Tahoma" w:cs="Tahoma"/>
          <w:sz w:val="20"/>
          <w:szCs w:val="20"/>
          <w:lang w:val="gl-ES"/>
        </w:rPr>
        <w:t xml:space="preserve"> e, no seu nome e representación, D.ª/D. </w:t>
      </w:r>
      <w:r w:rsidRPr="00590B29">
        <w:rPr>
          <w:rFonts w:ascii="Tahoma" w:hAnsi="Tahoma" w:cs="Tahoma"/>
          <w:sz w:val="20"/>
          <w:szCs w:val="20"/>
          <w:lang w:val="gl-ES"/>
        </w:rPr>
        <w:fldChar w:fldCharType="begin">
          <w:ffData>
            <w:name w:val="Texto18"/>
            <w:enabled/>
            <w:calcOnExit w:val="0"/>
            <w:textInput/>
          </w:ffData>
        </w:fldChar>
      </w:r>
      <w:bookmarkStart w:id="18" w:name="Texto18"/>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18"/>
      <w:r w:rsidRPr="00590B29">
        <w:rPr>
          <w:rFonts w:ascii="Tahoma" w:hAnsi="Tahoma" w:cs="Tahoma"/>
          <w:sz w:val="20"/>
          <w:szCs w:val="20"/>
          <w:lang w:val="gl-ES"/>
        </w:rPr>
        <w:t xml:space="preserve">, </w:t>
      </w:r>
      <w:r w:rsidRPr="00590B29">
        <w:rPr>
          <w:rFonts w:ascii="Tahoma" w:hAnsi="Tahoma" w:cs="Tahoma"/>
          <w:sz w:val="20"/>
          <w:szCs w:val="20"/>
          <w:lang w:val="gl-ES"/>
        </w:rPr>
        <w:fldChar w:fldCharType="begin">
          <w:ffData>
            <w:name w:val="Texto52"/>
            <w:enabled/>
            <w:calcOnExit w:val="0"/>
            <w:textInput/>
          </w:ffData>
        </w:fldChar>
      </w:r>
      <w:bookmarkStart w:id="19" w:name="Texto52"/>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19"/>
      <w:r w:rsidRPr="00590B29">
        <w:rPr>
          <w:rFonts w:ascii="Tahoma" w:hAnsi="Tahoma" w:cs="Tahoma"/>
          <w:sz w:val="20"/>
          <w:szCs w:val="20"/>
          <w:lang w:val="gl-ES"/>
        </w:rPr>
        <w:t xml:space="preserve"> da Universidade </w:t>
      </w:r>
      <w:r w:rsidRPr="00590B29">
        <w:rPr>
          <w:rFonts w:ascii="Tahoma" w:hAnsi="Tahoma" w:cs="Tahoma"/>
          <w:sz w:val="20"/>
          <w:szCs w:val="20"/>
          <w:lang w:val="gl-ES"/>
        </w:rPr>
        <w:fldChar w:fldCharType="begin">
          <w:ffData>
            <w:name w:val="Texto19"/>
            <w:enabled/>
            <w:calcOnExit w:val="0"/>
            <w:textInput/>
          </w:ffData>
        </w:fldChar>
      </w:r>
      <w:bookmarkStart w:id="20" w:name="Texto19"/>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20"/>
      <w:r w:rsidRPr="00590B29">
        <w:rPr>
          <w:rFonts w:ascii="Tahoma" w:hAnsi="Tahoma" w:cs="Tahoma"/>
          <w:sz w:val="20"/>
          <w:szCs w:val="20"/>
          <w:lang w:val="gl-ES"/>
        </w:rPr>
        <w:t>.</w:t>
      </w:r>
    </w:p>
    <w:p w:rsidR="00EC41CD" w:rsidRPr="00590B29" w:rsidRDefault="00EC41CD" w:rsidP="00CB1B97">
      <w:pPr>
        <w:pStyle w:val="Textoindependiente"/>
        <w:spacing w:after="0" w:line="360" w:lineRule="auto"/>
        <w:ind w:left="-284" w:right="-429"/>
        <w:jc w:val="both"/>
        <w:rPr>
          <w:rFonts w:ascii="Tahoma" w:hAnsi="Tahoma" w:cs="Tahoma"/>
          <w:sz w:val="20"/>
          <w:szCs w:val="20"/>
          <w:lang w:val="gl-ES"/>
        </w:rPr>
      </w:pPr>
    </w:p>
    <w:p w:rsidR="00EC41CD" w:rsidRPr="00590B29" w:rsidRDefault="00EC41CD" w:rsidP="00CB1B97">
      <w:pPr>
        <w:pStyle w:val="Textoindependiente"/>
        <w:spacing w:after="0" w:line="360" w:lineRule="auto"/>
        <w:ind w:left="-284" w:right="-429"/>
        <w:jc w:val="both"/>
        <w:rPr>
          <w:rFonts w:ascii="Tahoma" w:hAnsi="Tahoma" w:cs="Tahoma"/>
          <w:sz w:val="20"/>
          <w:szCs w:val="20"/>
          <w:lang w:val="gl-ES"/>
        </w:rPr>
      </w:pPr>
      <w:r w:rsidRPr="00590B29">
        <w:rPr>
          <w:rFonts w:ascii="Tahoma" w:hAnsi="Tahoma" w:cs="Tahoma"/>
          <w:sz w:val="20"/>
          <w:szCs w:val="20"/>
          <w:lang w:val="gl-ES"/>
        </w:rPr>
        <w:t>Comparecendo ambas/os en virtude das atribucións que lles confiren os seus cargos e recoñecéndose a capacidade legal necesaria para a subscrición do presente convenio marco de colaboración,</w:t>
      </w:r>
    </w:p>
    <w:p w:rsidR="00EC41CD" w:rsidRPr="00590B29" w:rsidRDefault="00EC41CD" w:rsidP="00CB1B97">
      <w:pPr>
        <w:spacing w:line="360" w:lineRule="auto"/>
        <w:ind w:left="-284" w:right="-429"/>
        <w:jc w:val="center"/>
        <w:rPr>
          <w:rFonts w:ascii="Verdana" w:hAnsi="Verdana" w:cs="Arial"/>
          <w:b/>
          <w:sz w:val="20"/>
          <w:szCs w:val="20"/>
          <w:lang w:val="gl-ES"/>
        </w:rPr>
      </w:pPr>
    </w:p>
    <w:p w:rsidR="00AD724C" w:rsidRPr="00590B29" w:rsidRDefault="00AD724C" w:rsidP="00CB1B97">
      <w:pPr>
        <w:spacing w:line="360" w:lineRule="auto"/>
        <w:ind w:left="-284" w:right="-429"/>
        <w:jc w:val="center"/>
        <w:rPr>
          <w:rFonts w:ascii="Verdana" w:hAnsi="Verdana" w:cs="Arial"/>
          <w:b/>
          <w:sz w:val="20"/>
          <w:szCs w:val="20"/>
          <w:lang w:val="gl-ES"/>
        </w:rPr>
      </w:pPr>
    </w:p>
    <w:p w:rsidR="00AD724C" w:rsidRPr="00590B29" w:rsidRDefault="00AD724C" w:rsidP="00CB1B97">
      <w:pPr>
        <w:spacing w:line="360" w:lineRule="auto"/>
        <w:ind w:left="-284" w:right="-429"/>
        <w:jc w:val="center"/>
        <w:rPr>
          <w:rFonts w:ascii="Verdana" w:hAnsi="Verdana" w:cs="Arial"/>
          <w:b/>
          <w:sz w:val="20"/>
          <w:szCs w:val="20"/>
          <w:lang w:val="gl-ES"/>
        </w:rPr>
      </w:pPr>
    </w:p>
    <w:p w:rsidR="00EC41CD" w:rsidRPr="00590B29" w:rsidRDefault="00EC41CD" w:rsidP="00CB1B97">
      <w:pPr>
        <w:pStyle w:val="TITULICENTRADO"/>
        <w:ind w:left="-284" w:right="-429"/>
        <w:rPr>
          <w:lang w:val="gl-ES"/>
        </w:rPr>
      </w:pPr>
      <w:r w:rsidRPr="00590B29">
        <w:rPr>
          <w:lang w:val="gl-ES"/>
        </w:rPr>
        <w:t>EXPOÑEN</w:t>
      </w:r>
    </w:p>
    <w:p w:rsidR="00B9744F" w:rsidRPr="00590B29" w:rsidRDefault="00EC41CD" w:rsidP="00CB1B97">
      <w:pPr>
        <w:pStyle w:val="Pa3"/>
        <w:widowControl w:val="0"/>
        <w:suppressAutoHyphens/>
        <w:spacing w:line="360" w:lineRule="auto"/>
        <w:ind w:left="-284" w:right="-429"/>
        <w:jc w:val="both"/>
        <w:rPr>
          <w:rFonts w:ascii="Tahoma" w:hAnsi="Tahoma" w:cs="Tahoma"/>
          <w:color w:val="538135"/>
          <w:sz w:val="20"/>
          <w:szCs w:val="20"/>
          <w:lang w:val="gl-ES"/>
        </w:rPr>
      </w:pPr>
      <w:r w:rsidRPr="00590B29">
        <w:rPr>
          <w:rStyle w:val="TITULOVERDECar"/>
          <w:lang w:val="gl-ES"/>
        </w:rPr>
        <w:t>PRIMEIRO.</w:t>
      </w:r>
      <w:r w:rsidRPr="00590B29">
        <w:rPr>
          <w:rFonts w:ascii="Verdana" w:hAnsi="Verdana" w:cs="Arial"/>
          <w:sz w:val="20"/>
          <w:szCs w:val="20"/>
          <w:lang w:val="gl-ES"/>
        </w:rPr>
        <w:t xml:space="preserve"> </w:t>
      </w:r>
      <w:r w:rsidRPr="00590B29">
        <w:rPr>
          <w:rFonts w:ascii="Tahoma" w:hAnsi="Tahoma" w:cs="Tahoma"/>
          <w:sz w:val="20"/>
          <w:szCs w:val="20"/>
          <w:lang w:val="gl-ES"/>
        </w:rPr>
        <w:t xml:space="preserve">Que a Universidade </w:t>
      </w:r>
      <w:r w:rsidRPr="00590B29">
        <w:rPr>
          <w:rFonts w:ascii="Tahoma" w:hAnsi="Tahoma" w:cs="Tahoma"/>
          <w:sz w:val="20"/>
          <w:szCs w:val="20"/>
          <w:lang w:val="gl-ES"/>
        </w:rPr>
        <w:fldChar w:fldCharType="begin">
          <w:ffData>
            <w:name w:val="Texto20"/>
            <w:enabled/>
            <w:calcOnExit w:val="0"/>
            <w:textInput/>
          </w:ffData>
        </w:fldChar>
      </w:r>
      <w:bookmarkStart w:id="21" w:name="Texto20"/>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21"/>
      <w:r w:rsidRPr="00590B29">
        <w:rPr>
          <w:rFonts w:ascii="Tahoma" w:hAnsi="Tahoma" w:cs="Tahoma"/>
          <w:sz w:val="20"/>
          <w:szCs w:val="20"/>
          <w:lang w:val="gl-ES"/>
        </w:rPr>
        <w:t xml:space="preserve"> é unha entidade ao servizo da sociedade, que goza de autonomía e está dotada de personalidade, capacidade xurídica e patrimonio propio para prestar, no ámbito da súa competencia e co compromiso ineludible de calidade e excelencia, o servizo da ensinanza superior mediante a docencia, a investigación, o estudo, a proxección cultural e universitaria, os procesos de xestión e os servizos que sustentan as súas actividades. A súa actividade estará orientada a satisfacer as necesidades da sociedade e as derivadas da súa historia e transformacións socioeconómicas, políticas e culturais, difundindo nela os coñecementos da cultura e a ciencia universal e exercendo a súa actividade cotiá de maneira sostible desde o punto de vista económico, social e ambiental. </w:t>
      </w:r>
      <w:r w:rsidRPr="00590B29">
        <w:rPr>
          <w:rFonts w:ascii="Tahoma" w:hAnsi="Tahoma" w:cs="Tahoma"/>
          <w:i/>
          <w:iCs/>
          <w:color w:val="538135"/>
          <w:sz w:val="20"/>
          <w:szCs w:val="20"/>
          <w:lang w:val="gl-ES"/>
        </w:rPr>
        <w:t>(Adaptar o texto á realidade xurídica de cada universidade)</w:t>
      </w:r>
      <w:r w:rsidR="00A85591" w:rsidRPr="00590B29">
        <w:rPr>
          <w:rFonts w:ascii="Tahoma" w:hAnsi="Tahoma" w:cs="Tahoma"/>
          <w:i/>
          <w:iCs/>
          <w:color w:val="538135"/>
          <w:sz w:val="20"/>
          <w:szCs w:val="20"/>
          <w:lang w:val="gl-ES"/>
        </w:rPr>
        <w:t>.</w:t>
      </w:r>
    </w:p>
    <w:p w:rsidR="00C775A6" w:rsidRPr="00590B29" w:rsidRDefault="00C775A6" w:rsidP="00CB1B97">
      <w:pPr>
        <w:pStyle w:val="Default"/>
        <w:ind w:left="-284" w:right="-429"/>
        <w:rPr>
          <w:lang w:val="gl-ES"/>
        </w:rPr>
      </w:pPr>
    </w:p>
    <w:p w:rsidR="00EC41CD" w:rsidRPr="00590B29" w:rsidRDefault="00EC41CD" w:rsidP="00CB1B97">
      <w:pPr>
        <w:spacing w:line="360" w:lineRule="auto"/>
        <w:ind w:left="-284" w:right="-429"/>
        <w:jc w:val="both"/>
        <w:rPr>
          <w:rFonts w:ascii="Tahoma" w:hAnsi="Tahoma" w:cs="Tahoma"/>
          <w:i/>
          <w:color w:val="538135"/>
          <w:sz w:val="20"/>
          <w:szCs w:val="20"/>
          <w:lang w:val="gl-ES"/>
        </w:rPr>
      </w:pPr>
      <w:r w:rsidRPr="00590B29">
        <w:rPr>
          <w:rStyle w:val="TITULOVERDECar"/>
          <w:spacing w:val="-4"/>
          <w:lang w:val="gl-ES"/>
        </w:rPr>
        <w:t>SEGUNDO.</w:t>
      </w:r>
      <w:r w:rsidRPr="00590B29">
        <w:rPr>
          <w:rFonts w:ascii="Verdana" w:hAnsi="Verdana" w:cs="Arial"/>
          <w:spacing w:val="-4"/>
          <w:sz w:val="20"/>
          <w:szCs w:val="20"/>
          <w:lang w:val="gl-ES"/>
        </w:rPr>
        <w:t xml:space="preserve"> </w:t>
      </w:r>
      <w:r w:rsidRPr="00590B29">
        <w:rPr>
          <w:rFonts w:ascii="Tahoma" w:hAnsi="Tahoma" w:cs="Tahoma"/>
          <w:sz w:val="20"/>
          <w:szCs w:val="20"/>
          <w:lang w:val="gl-ES"/>
        </w:rPr>
        <w:t xml:space="preserve">Que son fins da Universidade </w:t>
      </w:r>
      <w:r w:rsidRPr="00590B29">
        <w:rPr>
          <w:rFonts w:ascii="Tahoma" w:hAnsi="Tahoma" w:cs="Tahoma"/>
          <w:sz w:val="20"/>
          <w:szCs w:val="20"/>
          <w:lang w:val="gl-ES"/>
        </w:rPr>
        <w:fldChar w:fldCharType="begin">
          <w:ffData>
            <w:name w:val="Texto53"/>
            <w:enabled/>
            <w:calcOnExit w:val="0"/>
            <w:textInput/>
          </w:ffData>
        </w:fldChar>
      </w:r>
      <w:bookmarkStart w:id="22" w:name="Texto53"/>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22"/>
      <w:r w:rsidRPr="00590B29">
        <w:rPr>
          <w:rFonts w:ascii="Tahoma" w:hAnsi="Tahoma" w:cs="Tahoma"/>
          <w:sz w:val="20"/>
          <w:szCs w:val="20"/>
          <w:lang w:val="gl-ES"/>
        </w:rPr>
        <w:t xml:space="preserve"> </w:t>
      </w:r>
      <w:r w:rsidRPr="00590B29">
        <w:rPr>
          <w:rFonts w:ascii="Tahoma" w:hAnsi="Tahoma" w:cs="Tahoma"/>
          <w:i/>
          <w:color w:val="538135"/>
          <w:sz w:val="20"/>
          <w:szCs w:val="20"/>
          <w:lang w:val="gl-ES"/>
        </w:rPr>
        <w:t>(A continuación, a modo de exemplo, indícanse algúns posibles fins. Porén, cómpre que sexan os que teña regulados a universidade en cuestión)</w:t>
      </w:r>
      <w:r w:rsidR="00A85591" w:rsidRPr="00590B29">
        <w:rPr>
          <w:rFonts w:ascii="Tahoma" w:hAnsi="Tahoma" w:cs="Tahoma"/>
          <w:i/>
          <w:color w:val="538135"/>
          <w:sz w:val="20"/>
          <w:szCs w:val="20"/>
          <w:lang w:val="gl-ES"/>
        </w:rPr>
        <w:t>:</w:t>
      </w:r>
    </w:p>
    <w:p w:rsidR="00EC41CD" w:rsidRPr="00590B29" w:rsidRDefault="00EC41CD" w:rsidP="00A85591">
      <w:pPr>
        <w:pStyle w:val="Pa4"/>
        <w:widowControl w:val="0"/>
        <w:numPr>
          <w:ilvl w:val="0"/>
          <w:numId w:val="11"/>
        </w:numPr>
        <w:suppressAutoHyphens/>
        <w:spacing w:after="40" w:line="360" w:lineRule="auto"/>
        <w:ind w:left="0" w:right="-429" w:hanging="284"/>
        <w:jc w:val="both"/>
        <w:rPr>
          <w:rFonts w:ascii="Tahoma" w:hAnsi="Tahoma" w:cs="Tahoma"/>
          <w:sz w:val="20"/>
          <w:szCs w:val="20"/>
          <w:lang w:val="gl-ES"/>
        </w:rPr>
      </w:pPr>
      <w:r w:rsidRPr="00590B29">
        <w:rPr>
          <w:rFonts w:ascii="Tahoma" w:hAnsi="Tahoma" w:cs="Tahoma"/>
          <w:sz w:val="20"/>
          <w:szCs w:val="20"/>
          <w:lang w:val="gl-ES"/>
        </w:rPr>
        <w:t>A creación, crítica e transmisión do saber, contribuíndo ao avance do coñecemento e ao desenvolvemento social mediante a investigación e a transferencia dos seus resultados á sociedade.</w:t>
      </w:r>
    </w:p>
    <w:p w:rsidR="00EC41CD" w:rsidRPr="00590B29" w:rsidRDefault="00EC41CD" w:rsidP="00A85591">
      <w:pPr>
        <w:pStyle w:val="Pa4"/>
        <w:widowControl w:val="0"/>
        <w:numPr>
          <w:ilvl w:val="0"/>
          <w:numId w:val="11"/>
        </w:numPr>
        <w:suppressAutoHyphens/>
        <w:spacing w:after="40" w:line="360" w:lineRule="auto"/>
        <w:ind w:left="0" w:right="-429" w:hanging="284"/>
        <w:jc w:val="both"/>
        <w:rPr>
          <w:rFonts w:ascii="Tahoma" w:hAnsi="Tahoma" w:cs="Tahoma"/>
          <w:sz w:val="20"/>
          <w:szCs w:val="20"/>
          <w:lang w:val="gl-ES"/>
        </w:rPr>
      </w:pPr>
      <w:r w:rsidRPr="00590B29">
        <w:rPr>
          <w:rFonts w:ascii="Tahoma" w:hAnsi="Tahoma" w:cs="Tahoma"/>
          <w:sz w:val="20"/>
          <w:szCs w:val="20"/>
          <w:lang w:val="gl-ES"/>
        </w:rPr>
        <w:lastRenderedPageBreak/>
        <w:t>A participación no enriquecemento do patrimonio intelectual, humanístico, cultural e científico da sociedade, así como no seu desenvolvemento económico e benestar social.</w:t>
      </w:r>
    </w:p>
    <w:p w:rsidR="00EC41CD" w:rsidRPr="00590B29" w:rsidRDefault="00EC41CD" w:rsidP="00A85591">
      <w:pPr>
        <w:pStyle w:val="Pa4"/>
        <w:widowControl w:val="0"/>
        <w:numPr>
          <w:ilvl w:val="0"/>
          <w:numId w:val="11"/>
        </w:numPr>
        <w:suppressAutoHyphens/>
        <w:spacing w:after="40" w:line="360" w:lineRule="auto"/>
        <w:ind w:left="0" w:right="-429" w:hanging="284"/>
        <w:jc w:val="both"/>
        <w:rPr>
          <w:rFonts w:ascii="Tahoma" w:hAnsi="Tahoma" w:cs="Tahoma"/>
          <w:sz w:val="20"/>
          <w:szCs w:val="20"/>
          <w:lang w:val="gl-ES"/>
        </w:rPr>
      </w:pPr>
      <w:r w:rsidRPr="00590B29">
        <w:rPr>
          <w:rFonts w:ascii="Tahoma" w:hAnsi="Tahoma" w:cs="Tahoma"/>
          <w:sz w:val="20"/>
          <w:szCs w:val="20"/>
          <w:lang w:val="gl-ES"/>
        </w:rPr>
        <w:t>A educación superior de calidade que contribúa á formación integral do alumnado e asegure a súa preparación profesional para a inserción no mundo laboral.</w:t>
      </w:r>
    </w:p>
    <w:p w:rsidR="00EC41CD" w:rsidRPr="00590B29" w:rsidRDefault="00EC41CD" w:rsidP="00A85591">
      <w:pPr>
        <w:pStyle w:val="Pa4"/>
        <w:widowControl w:val="0"/>
        <w:numPr>
          <w:ilvl w:val="0"/>
          <w:numId w:val="11"/>
        </w:numPr>
        <w:suppressAutoHyphens/>
        <w:spacing w:after="40" w:line="360" w:lineRule="auto"/>
        <w:ind w:left="0" w:right="-429" w:hanging="284"/>
        <w:jc w:val="both"/>
        <w:rPr>
          <w:rFonts w:ascii="Tahoma" w:hAnsi="Tahoma" w:cs="Tahoma"/>
          <w:i/>
          <w:color w:val="4F81BD"/>
          <w:sz w:val="20"/>
          <w:szCs w:val="20"/>
          <w:lang w:val="gl-ES"/>
        </w:rPr>
      </w:pPr>
      <w:r w:rsidRPr="00590B29">
        <w:rPr>
          <w:rFonts w:ascii="Tahoma" w:hAnsi="Tahoma" w:cs="Tahoma"/>
          <w:sz w:val="20"/>
          <w:szCs w:val="20"/>
          <w:lang w:val="gl-ES"/>
        </w:rPr>
        <w:t xml:space="preserve">A contribución ao desenvolvemento e á normalización da lingua </w:t>
      </w:r>
      <w:r w:rsidRPr="00590B29">
        <w:rPr>
          <w:rFonts w:ascii="Tahoma" w:hAnsi="Tahoma" w:cs="Tahoma"/>
          <w:sz w:val="20"/>
          <w:szCs w:val="20"/>
          <w:lang w:val="gl-ES"/>
        </w:rPr>
        <w:fldChar w:fldCharType="begin">
          <w:ffData>
            <w:name w:val="Texto21"/>
            <w:enabled/>
            <w:calcOnExit w:val="0"/>
            <w:textInput/>
          </w:ffData>
        </w:fldChar>
      </w:r>
      <w:bookmarkStart w:id="23" w:name="Texto21"/>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23"/>
      <w:r w:rsidRPr="00590B29">
        <w:rPr>
          <w:rFonts w:ascii="Tahoma" w:hAnsi="Tahoma" w:cs="Tahoma"/>
          <w:sz w:val="20"/>
          <w:szCs w:val="20"/>
          <w:lang w:val="gl-ES"/>
        </w:rPr>
        <w:t xml:space="preserve"> desde o seu ámbito de actuación. </w:t>
      </w:r>
      <w:r w:rsidRPr="00590B29">
        <w:rPr>
          <w:rFonts w:ascii="Tahoma" w:hAnsi="Tahoma" w:cs="Tahoma"/>
          <w:i/>
          <w:color w:val="538135"/>
          <w:sz w:val="20"/>
          <w:szCs w:val="20"/>
          <w:lang w:val="gl-ES"/>
        </w:rPr>
        <w:t>(No caso das comunidades autónomas con máis dunha lingua oficial ou recoñecida).</w:t>
      </w:r>
    </w:p>
    <w:p w:rsidR="00EC41CD" w:rsidRPr="00590B29" w:rsidRDefault="00EC41CD" w:rsidP="00A85591">
      <w:pPr>
        <w:pStyle w:val="Pa4"/>
        <w:widowControl w:val="0"/>
        <w:numPr>
          <w:ilvl w:val="0"/>
          <w:numId w:val="11"/>
        </w:numPr>
        <w:suppressAutoHyphens/>
        <w:spacing w:after="40" w:line="360" w:lineRule="auto"/>
        <w:ind w:left="0" w:right="-429" w:hanging="284"/>
        <w:jc w:val="both"/>
        <w:rPr>
          <w:rFonts w:ascii="Tahoma" w:hAnsi="Tahoma" w:cs="Tahoma"/>
          <w:sz w:val="20"/>
          <w:szCs w:val="20"/>
          <w:lang w:val="gl-ES"/>
        </w:rPr>
      </w:pPr>
      <w:r w:rsidRPr="00590B29">
        <w:rPr>
          <w:rFonts w:ascii="Tahoma" w:hAnsi="Tahoma" w:cs="Tahoma"/>
          <w:sz w:val="20"/>
          <w:szCs w:val="20"/>
          <w:lang w:val="gl-ES"/>
        </w:rPr>
        <w:t>A formación continua de profesionais e a formación permanente ou ao longo da vida doutros colectivos sociais que demanden ensinanza superior.</w:t>
      </w:r>
    </w:p>
    <w:p w:rsidR="00EC41CD" w:rsidRPr="00590B29" w:rsidRDefault="00EC41CD" w:rsidP="00A85591">
      <w:pPr>
        <w:pStyle w:val="Pa4"/>
        <w:widowControl w:val="0"/>
        <w:numPr>
          <w:ilvl w:val="0"/>
          <w:numId w:val="11"/>
        </w:numPr>
        <w:suppressAutoHyphens/>
        <w:spacing w:after="40" w:line="360" w:lineRule="auto"/>
        <w:ind w:left="0" w:right="-429" w:hanging="284"/>
        <w:jc w:val="both"/>
        <w:rPr>
          <w:rFonts w:ascii="Tahoma" w:hAnsi="Tahoma" w:cs="Tahoma"/>
          <w:sz w:val="20"/>
          <w:szCs w:val="20"/>
          <w:lang w:val="gl-ES"/>
        </w:rPr>
      </w:pPr>
      <w:r w:rsidRPr="00590B29">
        <w:rPr>
          <w:rFonts w:ascii="Tahoma" w:hAnsi="Tahoma" w:cs="Tahoma"/>
          <w:sz w:val="20"/>
          <w:szCs w:val="20"/>
          <w:lang w:val="gl-ES"/>
        </w:rPr>
        <w:t>A difusión e proxección universitarias orientadas, en particular, á redución das desigualdades sociais e culturais, así como a creación das condicións que permitan unha maior e mellor participación na vida política, cultural e social.</w:t>
      </w:r>
    </w:p>
    <w:p w:rsidR="00EC41CD" w:rsidRPr="00590B29" w:rsidRDefault="00EC41CD" w:rsidP="00A85591">
      <w:pPr>
        <w:numPr>
          <w:ilvl w:val="0"/>
          <w:numId w:val="11"/>
        </w:numPr>
        <w:spacing w:after="40" w:line="360" w:lineRule="auto"/>
        <w:ind w:left="0" w:right="-429" w:hanging="284"/>
        <w:jc w:val="both"/>
        <w:rPr>
          <w:rFonts w:ascii="Tahoma" w:hAnsi="Tahoma" w:cs="Tahoma"/>
          <w:sz w:val="20"/>
          <w:szCs w:val="20"/>
          <w:lang w:val="gl-ES"/>
        </w:rPr>
      </w:pPr>
      <w:r w:rsidRPr="00590B29">
        <w:rPr>
          <w:rFonts w:ascii="Tahoma" w:hAnsi="Tahoma" w:cs="Tahoma"/>
          <w:sz w:val="20"/>
          <w:szCs w:val="20"/>
          <w:lang w:val="gl-ES"/>
        </w:rPr>
        <w:t>A contribución ao intercambio e cooperación internacionais, con especial atención ao marco europeo e á cooperación ao desenvolvemento.</w:t>
      </w:r>
    </w:p>
    <w:p w:rsidR="00EC41CD" w:rsidRPr="00590B29" w:rsidRDefault="00EC41CD" w:rsidP="00CB1B97">
      <w:pPr>
        <w:spacing w:line="360" w:lineRule="auto"/>
        <w:ind w:left="-284" w:right="-429"/>
        <w:jc w:val="both"/>
        <w:rPr>
          <w:rFonts w:ascii="Verdana" w:hAnsi="Verdana" w:cs="Arial"/>
          <w:b/>
          <w:bCs/>
          <w:iCs/>
          <w:sz w:val="20"/>
          <w:szCs w:val="20"/>
          <w:lang w:val="gl-ES"/>
        </w:rPr>
      </w:pPr>
    </w:p>
    <w:p w:rsidR="00EC41CD" w:rsidRPr="00590B29" w:rsidRDefault="00EC41CD" w:rsidP="00CB1B97">
      <w:pPr>
        <w:spacing w:line="360" w:lineRule="auto"/>
        <w:ind w:left="-284" w:right="-429"/>
        <w:jc w:val="both"/>
        <w:rPr>
          <w:rFonts w:ascii="Tahoma" w:hAnsi="Tahoma" w:cs="Tahoma"/>
          <w:sz w:val="20"/>
          <w:szCs w:val="20"/>
          <w:lang w:val="gl-ES"/>
        </w:rPr>
      </w:pPr>
      <w:r w:rsidRPr="00590B29">
        <w:rPr>
          <w:rStyle w:val="TITULOVERDECar"/>
          <w:lang w:val="gl-ES"/>
        </w:rPr>
        <w:t>TERCEIRO.</w:t>
      </w:r>
      <w:r w:rsidRPr="00590B29">
        <w:rPr>
          <w:rFonts w:ascii="Verdana" w:hAnsi="Verdana" w:cs="Arial"/>
          <w:bCs/>
          <w:i/>
          <w:iCs/>
          <w:sz w:val="20"/>
          <w:szCs w:val="20"/>
          <w:lang w:val="gl-ES"/>
        </w:rPr>
        <w:t xml:space="preserve"> </w:t>
      </w:r>
      <w:r w:rsidRPr="00590B29">
        <w:rPr>
          <w:rFonts w:ascii="Tahoma" w:hAnsi="Tahoma" w:cs="Tahoma"/>
          <w:bCs/>
          <w:iCs/>
          <w:sz w:val="20"/>
          <w:szCs w:val="20"/>
          <w:lang w:val="gl-ES"/>
        </w:rPr>
        <w:t>Que la investigación</w:t>
      </w:r>
      <w:r w:rsidRPr="00590B29">
        <w:rPr>
          <w:rFonts w:ascii="Tahoma" w:hAnsi="Tahoma" w:cs="Tahoma"/>
          <w:sz w:val="20"/>
          <w:szCs w:val="20"/>
          <w:lang w:val="gl-ES"/>
        </w:rPr>
        <w:t xml:space="preserve"> constitúe unha das actividades básicas da Universidade </w:t>
      </w:r>
      <w:r w:rsidRPr="00590B29">
        <w:rPr>
          <w:rFonts w:ascii="Tahoma" w:hAnsi="Tahoma" w:cs="Tahoma"/>
          <w:sz w:val="20"/>
          <w:szCs w:val="20"/>
          <w:lang w:val="gl-ES"/>
        </w:rPr>
        <w:fldChar w:fldCharType="begin">
          <w:ffData>
            <w:name w:val="Texto22"/>
            <w:enabled/>
            <w:calcOnExit w:val="0"/>
            <w:textInput/>
          </w:ffData>
        </w:fldChar>
      </w:r>
      <w:bookmarkStart w:id="24" w:name="Texto22"/>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24"/>
      <w:r w:rsidRPr="00590B29">
        <w:rPr>
          <w:rFonts w:ascii="Tahoma" w:hAnsi="Tahoma" w:cs="Tahoma"/>
          <w:sz w:val="20"/>
          <w:szCs w:val="20"/>
          <w:lang w:val="gl-ES"/>
        </w:rPr>
        <w:t>.</w:t>
      </w:r>
    </w:p>
    <w:p w:rsidR="00EC41CD" w:rsidRPr="00590B29" w:rsidRDefault="00EC41CD" w:rsidP="00CB1B97">
      <w:pPr>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 xml:space="preserve">Ademais, a investigación, fonte de coñecemento, fundamento da docencia, medio para o progreso da comunidade e soporte da transferencia social do coñecemento, constitúe unha función esencial da Universidade </w:t>
      </w:r>
      <w:r w:rsidRPr="00590B29">
        <w:rPr>
          <w:rFonts w:ascii="Tahoma" w:hAnsi="Tahoma" w:cs="Tahoma"/>
          <w:sz w:val="20"/>
          <w:szCs w:val="20"/>
          <w:lang w:val="gl-ES"/>
        </w:rPr>
        <w:fldChar w:fldCharType="begin">
          <w:ffData>
            <w:name w:val="Texto23"/>
            <w:enabled/>
            <w:calcOnExit w:val="0"/>
            <w:textInput/>
          </w:ffData>
        </w:fldChar>
      </w:r>
      <w:bookmarkStart w:id="25" w:name="Texto23"/>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25"/>
      <w:r w:rsidRPr="00590B29">
        <w:rPr>
          <w:rFonts w:ascii="Tahoma" w:hAnsi="Tahoma" w:cs="Tahoma"/>
          <w:sz w:val="20"/>
          <w:szCs w:val="20"/>
          <w:lang w:val="gl-ES"/>
        </w:rPr>
        <w:t>.</w:t>
      </w:r>
    </w:p>
    <w:p w:rsidR="00EC41CD" w:rsidRPr="00590B29" w:rsidRDefault="00EC41CD" w:rsidP="00CB1B97">
      <w:pPr>
        <w:spacing w:line="360" w:lineRule="auto"/>
        <w:ind w:left="-284" w:right="-429"/>
        <w:jc w:val="both"/>
        <w:rPr>
          <w:rFonts w:ascii="Tahoma" w:hAnsi="Tahoma" w:cs="Tahoma"/>
          <w:sz w:val="20"/>
          <w:szCs w:val="20"/>
          <w:lang w:val="gl-ES"/>
        </w:rPr>
      </w:pPr>
    </w:p>
    <w:p w:rsidR="00EC41CD" w:rsidRPr="00590B29" w:rsidRDefault="00EC41CD" w:rsidP="00CB1B97">
      <w:pPr>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 xml:space="preserve">Por iso, a Universidade </w:t>
      </w:r>
      <w:r w:rsidRPr="00590B29">
        <w:rPr>
          <w:rFonts w:ascii="Tahoma" w:hAnsi="Tahoma" w:cs="Tahoma"/>
          <w:sz w:val="20"/>
          <w:szCs w:val="20"/>
          <w:lang w:val="gl-ES"/>
        </w:rPr>
        <w:fldChar w:fldCharType="begin">
          <w:ffData>
            <w:name w:val="Texto24"/>
            <w:enabled/>
            <w:calcOnExit w:val="0"/>
            <w:textInput/>
          </w:ffData>
        </w:fldChar>
      </w:r>
      <w:bookmarkStart w:id="26" w:name="Texto24"/>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26"/>
      <w:r w:rsidRPr="00590B29">
        <w:rPr>
          <w:rFonts w:ascii="Tahoma" w:hAnsi="Tahoma" w:cs="Tahoma"/>
          <w:sz w:val="20"/>
          <w:szCs w:val="20"/>
          <w:lang w:val="gl-ES"/>
        </w:rPr>
        <w:t xml:space="preserve"> asume o desenvolvemento da investigación científica, técnica, humanística e artística, así como a formación de investigadoras e investigadores como un dos seus obxectivos esenciais.</w:t>
      </w:r>
    </w:p>
    <w:p w:rsidR="00EC41CD" w:rsidRPr="00590B29" w:rsidRDefault="00EC41CD" w:rsidP="00CB1B97">
      <w:pPr>
        <w:spacing w:line="360" w:lineRule="auto"/>
        <w:ind w:left="-284" w:right="-429"/>
        <w:jc w:val="both"/>
        <w:rPr>
          <w:rFonts w:ascii="Verdana" w:hAnsi="Verdana" w:cs="Arial"/>
          <w:sz w:val="20"/>
          <w:szCs w:val="20"/>
          <w:lang w:val="gl-ES"/>
        </w:rPr>
      </w:pPr>
    </w:p>
    <w:p w:rsidR="00EC41CD" w:rsidRPr="00590B29" w:rsidRDefault="00EC41CD" w:rsidP="00CB1B97">
      <w:pPr>
        <w:spacing w:line="360" w:lineRule="auto"/>
        <w:ind w:left="-284" w:right="-429"/>
        <w:jc w:val="both"/>
        <w:rPr>
          <w:rFonts w:ascii="Tahoma" w:hAnsi="Tahoma" w:cs="Tahoma"/>
          <w:sz w:val="20"/>
          <w:szCs w:val="20"/>
          <w:lang w:val="gl-ES"/>
        </w:rPr>
      </w:pPr>
      <w:r w:rsidRPr="00590B29">
        <w:rPr>
          <w:rStyle w:val="TITULOVERDECar"/>
          <w:lang w:val="gl-ES"/>
        </w:rPr>
        <w:t>CUARTO.</w:t>
      </w:r>
      <w:r w:rsidRPr="00590B29">
        <w:rPr>
          <w:rFonts w:ascii="Verdana" w:hAnsi="Verdana" w:cs="Arial"/>
          <w:sz w:val="20"/>
          <w:szCs w:val="20"/>
          <w:lang w:val="gl-ES"/>
        </w:rPr>
        <w:t xml:space="preserve"> </w:t>
      </w:r>
      <w:r w:rsidRPr="00590B29">
        <w:rPr>
          <w:rFonts w:ascii="Tahoma" w:hAnsi="Tahoma" w:cs="Tahoma"/>
          <w:sz w:val="20"/>
          <w:szCs w:val="20"/>
          <w:lang w:val="gl-ES"/>
        </w:rPr>
        <w:t xml:space="preserve">Que, de conformidade cos seus estatutos, a Universidade </w:t>
      </w:r>
      <w:r w:rsidRPr="00590B29">
        <w:rPr>
          <w:rFonts w:ascii="Tahoma" w:hAnsi="Tahoma" w:cs="Tahoma"/>
          <w:sz w:val="20"/>
          <w:szCs w:val="20"/>
          <w:lang w:val="gl-ES"/>
        </w:rPr>
        <w:fldChar w:fldCharType="begin">
          <w:ffData>
            <w:name w:val="Texto25"/>
            <w:enabled/>
            <w:calcOnExit w:val="0"/>
            <w:textInput/>
          </w:ffData>
        </w:fldChar>
      </w:r>
      <w:bookmarkStart w:id="27" w:name="Texto25"/>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27"/>
      <w:r w:rsidRPr="00590B29">
        <w:rPr>
          <w:rFonts w:ascii="Tahoma" w:hAnsi="Tahoma" w:cs="Tahoma"/>
          <w:sz w:val="20"/>
          <w:szCs w:val="20"/>
          <w:lang w:val="gl-ES"/>
        </w:rPr>
        <w:t xml:space="preserve"> poderá establecer acordos de colaboración con institucións ou entidades públicas ou privadas destinadas ao uso de infraestruturas, intercambio de persoal ou realización de proxectos de investigación.</w:t>
      </w:r>
    </w:p>
    <w:p w:rsidR="000A5D8D" w:rsidRPr="00590B29" w:rsidRDefault="000A5D8D" w:rsidP="00CB1B97">
      <w:pPr>
        <w:spacing w:line="360" w:lineRule="auto"/>
        <w:ind w:left="-284" w:right="-429"/>
        <w:jc w:val="both"/>
        <w:rPr>
          <w:rFonts w:ascii="Verdana" w:hAnsi="Verdana" w:cs="Arial"/>
          <w:sz w:val="20"/>
          <w:szCs w:val="20"/>
          <w:lang w:val="gl-ES"/>
        </w:rPr>
      </w:pPr>
    </w:p>
    <w:p w:rsidR="00EC41CD" w:rsidRPr="00590B29" w:rsidRDefault="00EC41CD" w:rsidP="00CB1B97">
      <w:pPr>
        <w:spacing w:line="360" w:lineRule="auto"/>
        <w:ind w:left="-284" w:right="-429"/>
        <w:jc w:val="both"/>
        <w:rPr>
          <w:rFonts w:ascii="Tahoma" w:hAnsi="Tahoma" w:cs="Tahoma"/>
          <w:sz w:val="20"/>
          <w:szCs w:val="20"/>
          <w:lang w:val="gl-ES"/>
        </w:rPr>
      </w:pPr>
      <w:r w:rsidRPr="00590B29">
        <w:rPr>
          <w:rStyle w:val="TITULOVERDECar"/>
          <w:lang w:val="gl-ES"/>
        </w:rPr>
        <w:t>QUINTO.</w:t>
      </w:r>
      <w:r w:rsidRPr="00590B29">
        <w:rPr>
          <w:rFonts w:ascii="Verdana" w:hAnsi="Verdana" w:cs="Arial"/>
          <w:sz w:val="20"/>
          <w:szCs w:val="20"/>
          <w:lang w:val="gl-ES"/>
        </w:rPr>
        <w:t xml:space="preserve"> </w:t>
      </w:r>
      <w:r w:rsidRPr="00590B29">
        <w:rPr>
          <w:rFonts w:ascii="Tahoma" w:hAnsi="Tahoma" w:cs="Tahoma"/>
          <w:sz w:val="20"/>
          <w:szCs w:val="20"/>
          <w:lang w:val="gl-ES"/>
        </w:rPr>
        <w:t xml:space="preserve">Que o Concello de </w:t>
      </w:r>
      <w:r w:rsidRPr="00590B29">
        <w:rPr>
          <w:rFonts w:ascii="Tahoma" w:hAnsi="Tahoma" w:cs="Tahoma"/>
          <w:sz w:val="20"/>
          <w:szCs w:val="20"/>
          <w:lang w:val="gl-ES"/>
        </w:rPr>
        <w:fldChar w:fldCharType="begin">
          <w:ffData>
            <w:name w:val="Texto26"/>
            <w:enabled/>
            <w:calcOnExit w:val="0"/>
            <w:textInput/>
          </w:ffData>
        </w:fldChar>
      </w:r>
      <w:bookmarkStart w:id="28" w:name="Texto26"/>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28"/>
      <w:r w:rsidRPr="00590B29">
        <w:rPr>
          <w:rFonts w:ascii="Tahoma" w:hAnsi="Tahoma" w:cs="Tahoma"/>
          <w:sz w:val="20"/>
          <w:szCs w:val="20"/>
          <w:lang w:val="gl-ES"/>
        </w:rPr>
        <w:t xml:space="preserve"> se adheriu á Carta de Cidades Educadoras que impulsou a Asociación Internacional de Cidades Educadoras (AICE) e que está comprometido co progreso do municipio ou da cidade como Cidade Educadora, é dicir, co principio de impulsar a educación como un dos eixes transversais do seu proxecto e coa articulación de todos os recursos e axentes que inciden no territorio a fin de contribuír ao desenvolvemento do dereito a unha educación de calidade para todas as persoas.</w:t>
      </w:r>
    </w:p>
    <w:p w:rsidR="00EC41CD" w:rsidRPr="00590B29" w:rsidRDefault="00EC41CD" w:rsidP="00CB1B97">
      <w:pPr>
        <w:spacing w:line="360" w:lineRule="auto"/>
        <w:ind w:left="-284" w:right="-429"/>
        <w:jc w:val="both"/>
        <w:rPr>
          <w:rFonts w:ascii="Verdana" w:hAnsi="Verdana" w:cs="Arial"/>
          <w:sz w:val="20"/>
          <w:szCs w:val="20"/>
          <w:lang w:val="gl-ES"/>
        </w:rPr>
      </w:pPr>
    </w:p>
    <w:p w:rsidR="00EC41CD" w:rsidRPr="00590B29" w:rsidRDefault="00EC41CD" w:rsidP="00CB1B97">
      <w:pPr>
        <w:spacing w:line="360" w:lineRule="auto"/>
        <w:ind w:left="-284" w:right="-429"/>
        <w:jc w:val="both"/>
        <w:rPr>
          <w:rFonts w:ascii="Tahoma" w:hAnsi="Tahoma" w:cs="Tahoma"/>
          <w:sz w:val="20"/>
          <w:szCs w:val="20"/>
          <w:lang w:val="gl-ES"/>
        </w:rPr>
      </w:pPr>
      <w:r w:rsidRPr="00590B29">
        <w:rPr>
          <w:rStyle w:val="TITULOVERDECar"/>
          <w:lang w:val="gl-ES"/>
        </w:rPr>
        <w:lastRenderedPageBreak/>
        <w:t>SEXTO.</w:t>
      </w:r>
      <w:r w:rsidRPr="00590B29">
        <w:rPr>
          <w:rFonts w:ascii="Verdana" w:hAnsi="Verdana" w:cs="Arial"/>
          <w:b/>
          <w:sz w:val="20"/>
          <w:szCs w:val="20"/>
          <w:lang w:val="gl-ES"/>
        </w:rPr>
        <w:t xml:space="preserve"> </w:t>
      </w:r>
      <w:r w:rsidRPr="00590B29">
        <w:rPr>
          <w:rFonts w:ascii="Tahoma" w:hAnsi="Tahoma" w:cs="Tahoma"/>
          <w:sz w:val="20"/>
          <w:szCs w:val="20"/>
          <w:lang w:val="gl-ES"/>
        </w:rPr>
        <w:t xml:space="preserve">Que o Concello de </w:t>
      </w:r>
      <w:r w:rsidRPr="00590B29">
        <w:rPr>
          <w:rFonts w:ascii="Tahoma" w:hAnsi="Tahoma" w:cs="Tahoma"/>
          <w:sz w:val="20"/>
          <w:szCs w:val="20"/>
          <w:lang w:val="gl-ES"/>
        </w:rPr>
        <w:fldChar w:fldCharType="begin">
          <w:ffData>
            <w:name w:val="Texto27"/>
            <w:enabled/>
            <w:calcOnExit w:val="0"/>
            <w:textInput/>
          </w:ffData>
        </w:fldChar>
      </w:r>
      <w:bookmarkStart w:id="29" w:name="Texto27"/>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29"/>
      <w:r w:rsidRPr="00590B29">
        <w:rPr>
          <w:rFonts w:ascii="Tahoma" w:hAnsi="Tahoma" w:cs="Tahoma"/>
          <w:sz w:val="20"/>
          <w:szCs w:val="20"/>
          <w:lang w:val="gl-ES"/>
        </w:rPr>
        <w:t xml:space="preserve"> se constituíu, pola súa proximidade e pola súa vontade de construír comunidade, como promotor e facilitador de servizos e recursos educativos da cidade.</w:t>
      </w:r>
    </w:p>
    <w:p w:rsidR="00EC41CD" w:rsidRPr="00590B29" w:rsidRDefault="00EC41CD" w:rsidP="00CB1B97">
      <w:pPr>
        <w:spacing w:line="360" w:lineRule="auto"/>
        <w:ind w:left="-284" w:right="-429"/>
        <w:jc w:val="both"/>
        <w:rPr>
          <w:rFonts w:ascii="Verdana" w:hAnsi="Verdana" w:cs="Arial"/>
          <w:sz w:val="20"/>
          <w:szCs w:val="20"/>
          <w:lang w:val="gl-ES"/>
        </w:rPr>
      </w:pPr>
    </w:p>
    <w:p w:rsidR="00EC41CD" w:rsidRPr="00590B29" w:rsidRDefault="00EC41CD" w:rsidP="00CB1B97">
      <w:pPr>
        <w:spacing w:line="360" w:lineRule="auto"/>
        <w:ind w:left="-284" w:right="-429"/>
        <w:jc w:val="both"/>
        <w:rPr>
          <w:rFonts w:ascii="Tahoma" w:hAnsi="Tahoma" w:cs="Tahoma"/>
          <w:iCs/>
          <w:sz w:val="20"/>
          <w:szCs w:val="20"/>
          <w:lang w:val="gl-ES"/>
        </w:rPr>
      </w:pPr>
      <w:r w:rsidRPr="00590B29">
        <w:rPr>
          <w:rStyle w:val="TITULOVERDECar"/>
          <w:lang w:val="gl-ES"/>
        </w:rPr>
        <w:t>SÉTIMO.</w:t>
      </w:r>
      <w:r w:rsidRPr="00590B29">
        <w:rPr>
          <w:rFonts w:ascii="Verdana" w:hAnsi="Verdana" w:cs="Arial"/>
          <w:b/>
          <w:bCs/>
          <w:iCs/>
          <w:sz w:val="20"/>
          <w:szCs w:val="20"/>
          <w:lang w:val="gl-ES"/>
        </w:rPr>
        <w:t xml:space="preserve"> </w:t>
      </w:r>
      <w:r w:rsidRPr="00590B29">
        <w:rPr>
          <w:rFonts w:ascii="Tahoma" w:hAnsi="Tahoma" w:cs="Tahoma"/>
          <w:iCs/>
          <w:sz w:val="20"/>
          <w:szCs w:val="20"/>
          <w:lang w:val="gl-ES"/>
        </w:rPr>
        <w:t xml:space="preserve">Que o Concello de </w:t>
      </w:r>
      <w:r w:rsidRPr="00590B29">
        <w:rPr>
          <w:rFonts w:ascii="Tahoma" w:hAnsi="Tahoma" w:cs="Tahoma"/>
          <w:iCs/>
          <w:sz w:val="20"/>
          <w:szCs w:val="20"/>
          <w:lang w:val="gl-ES"/>
        </w:rPr>
        <w:fldChar w:fldCharType="begin">
          <w:ffData>
            <w:name w:val="Texto28"/>
            <w:enabled/>
            <w:calcOnExit w:val="0"/>
            <w:textInput/>
          </w:ffData>
        </w:fldChar>
      </w:r>
      <w:bookmarkStart w:id="30" w:name="Texto28"/>
      <w:r w:rsidRPr="00590B29">
        <w:rPr>
          <w:rFonts w:ascii="Tahoma" w:hAnsi="Tahoma" w:cs="Tahoma"/>
          <w:iCs/>
          <w:sz w:val="20"/>
          <w:szCs w:val="20"/>
          <w:lang w:val="gl-ES"/>
        </w:rPr>
        <w:instrText xml:space="preserve"> FORMTEXT </w:instrText>
      </w:r>
      <w:r w:rsidRPr="00590B29">
        <w:rPr>
          <w:rFonts w:ascii="Tahoma" w:hAnsi="Tahoma" w:cs="Tahoma"/>
          <w:iCs/>
          <w:sz w:val="20"/>
          <w:szCs w:val="20"/>
          <w:lang w:val="gl-ES"/>
        </w:rPr>
      </w:r>
      <w:r w:rsidRPr="00590B29">
        <w:rPr>
          <w:rFonts w:ascii="Tahoma" w:hAnsi="Tahoma" w:cs="Tahoma"/>
          <w:iCs/>
          <w:sz w:val="20"/>
          <w:szCs w:val="20"/>
          <w:lang w:val="gl-ES"/>
        </w:rPr>
        <w:fldChar w:fldCharType="separate"/>
      </w:r>
      <w:r w:rsidRPr="00590B29">
        <w:rPr>
          <w:rFonts w:ascii="Tahoma" w:hAnsi="Tahoma" w:cs="Tahoma"/>
          <w:iCs/>
          <w:noProof/>
          <w:sz w:val="20"/>
          <w:szCs w:val="20"/>
          <w:lang w:val="gl-ES"/>
        </w:rPr>
        <w:t> </w:t>
      </w:r>
      <w:r w:rsidRPr="00590B29">
        <w:rPr>
          <w:rFonts w:ascii="Tahoma" w:hAnsi="Tahoma" w:cs="Tahoma"/>
          <w:iCs/>
          <w:noProof/>
          <w:sz w:val="20"/>
          <w:szCs w:val="20"/>
          <w:lang w:val="gl-ES"/>
        </w:rPr>
        <w:t> </w:t>
      </w:r>
      <w:r w:rsidRPr="00590B29">
        <w:rPr>
          <w:rFonts w:ascii="Tahoma" w:hAnsi="Tahoma" w:cs="Tahoma"/>
          <w:iCs/>
          <w:noProof/>
          <w:sz w:val="20"/>
          <w:szCs w:val="20"/>
          <w:lang w:val="gl-ES"/>
        </w:rPr>
        <w:t> </w:t>
      </w:r>
      <w:r w:rsidRPr="00590B29">
        <w:rPr>
          <w:rFonts w:ascii="Tahoma" w:hAnsi="Tahoma" w:cs="Tahoma"/>
          <w:iCs/>
          <w:noProof/>
          <w:sz w:val="20"/>
          <w:szCs w:val="20"/>
          <w:lang w:val="gl-ES"/>
        </w:rPr>
        <w:t> </w:t>
      </w:r>
      <w:r w:rsidRPr="00590B29">
        <w:rPr>
          <w:rFonts w:ascii="Tahoma" w:hAnsi="Tahoma" w:cs="Tahoma"/>
          <w:iCs/>
          <w:noProof/>
          <w:sz w:val="20"/>
          <w:szCs w:val="20"/>
          <w:lang w:val="gl-ES"/>
        </w:rPr>
        <w:t> </w:t>
      </w:r>
      <w:r w:rsidRPr="00590B29">
        <w:rPr>
          <w:rFonts w:ascii="Tahoma" w:hAnsi="Tahoma" w:cs="Tahoma"/>
          <w:lang w:val="gl-ES"/>
        </w:rPr>
        <w:fldChar w:fldCharType="end"/>
      </w:r>
      <w:bookmarkEnd w:id="30"/>
      <w:r w:rsidRPr="00590B29">
        <w:rPr>
          <w:rFonts w:ascii="Tahoma" w:hAnsi="Tahoma" w:cs="Tahoma"/>
          <w:iCs/>
          <w:sz w:val="20"/>
          <w:szCs w:val="20"/>
          <w:lang w:val="gl-ES"/>
        </w:rPr>
        <w:t xml:space="preserve"> planifica, xestiona e desenvolve as súas intervencións educativas, ben levando a cabo as competencias que lle corresponden en materia educativa e creando servizos educativos de maneira eficaz, ou ben promovendo e facilitando a actuación educativa formal e non formal, ou coordinando as actuacións que impulsan as distintas áreas municipais.</w:t>
      </w:r>
    </w:p>
    <w:p w:rsidR="00EC41CD" w:rsidRPr="00590B29" w:rsidRDefault="00EC41CD" w:rsidP="00CB1B97">
      <w:pPr>
        <w:spacing w:line="360" w:lineRule="auto"/>
        <w:ind w:left="-284" w:right="-429"/>
        <w:jc w:val="both"/>
        <w:rPr>
          <w:rFonts w:ascii="Verdana" w:hAnsi="Verdana" w:cs="Arial"/>
          <w:iCs/>
          <w:sz w:val="20"/>
          <w:szCs w:val="20"/>
          <w:lang w:val="gl-ES"/>
        </w:rPr>
      </w:pPr>
    </w:p>
    <w:p w:rsidR="00EC41CD" w:rsidRPr="00590B29" w:rsidRDefault="00EC41CD" w:rsidP="00CB1B97">
      <w:pPr>
        <w:spacing w:line="360" w:lineRule="auto"/>
        <w:ind w:left="-284" w:right="-429"/>
        <w:jc w:val="both"/>
        <w:rPr>
          <w:rFonts w:ascii="Tahoma" w:hAnsi="Tahoma" w:cs="Tahoma"/>
          <w:iCs/>
          <w:sz w:val="20"/>
          <w:szCs w:val="20"/>
          <w:lang w:val="gl-ES"/>
        </w:rPr>
      </w:pPr>
      <w:r w:rsidRPr="00590B29">
        <w:rPr>
          <w:rStyle w:val="TITULOVERDECar"/>
          <w:lang w:val="gl-ES"/>
        </w:rPr>
        <w:t>OITAVO.</w:t>
      </w:r>
      <w:r w:rsidRPr="00590B29">
        <w:rPr>
          <w:rFonts w:ascii="Verdana" w:hAnsi="Verdana" w:cs="Arial"/>
          <w:iCs/>
          <w:sz w:val="20"/>
          <w:szCs w:val="20"/>
          <w:lang w:val="gl-ES"/>
        </w:rPr>
        <w:t xml:space="preserve"> </w:t>
      </w:r>
      <w:bookmarkStart w:id="31" w:name="_Hlk71887921"/>
      <w:r w:rsidRPr="00590B29">
        <w:rPr>
          <w:rFonts w:ascii="Tahoma" w:hAnsi="Tahoma" w:cs="Tahoma"/>
          <w:iCs/>
          <w:sz w:val="20"/>
          <w:szCs w:val="20"/>
          <w:lang w:val="gl-ES"/>
        </w:rPr>
        <w:t>Que as situacións novas á que nos enfrontamos e a grande incerteza perante os cambios dos modelos sociais que vivimos inciden de maneira moi intensa na educación mediante a xeración de fenómenos de exclusión que precisan respostas transversais, integrais e integradoras.</w:t>
      </w:r>
      <w:bookmarkEnd w:id="31"/>
    </w:p>
    <w:p w:rsidR="00EC41CD" w:rsidRPr="00590B29" w:rsidRDefault="00EC41CD" w:rsidP="00CB1B97">
      <w:pPr>
        <w:spacing w:line="360" w:lineRule="auto"/>
        <w:ind w:left="-284" w:right="-429"/>
        <w:jc w:val="both"/>
        <w:rPr>
          <w:rFonts w:ascii="Tahoma" w:hAnsi="Tahoma" w:cs="Tahoma"/>
          <w:iCs/>
          <w:sz w:val="20"/>
          <w:szCs w:val="20"/>
          <w:lang w:val="gl-ES"/>
        </w:rPr>
      </w:pPr>
    </w:p>
    <w:p w:rsidR="00EC41CD" w:rsidRPr="00590B29" w:rsidRDefault="00EC41CD" w:rsidP="00CB1B97">
      <w:pPr>
        <w:spacing w:line="360" w:lineRule="auto"/>
        <w:ind w:left="-284" w:right="-429"/>
        <w:jc w:val="both"/>
        <w:rPr>
          <w:rFonts w:ascii="Tahoma" w:hAnsi="Tahoma" w:cs="Tahoma"/>
          <w:iCs/>
          <w:spacing w:val="-4"/>
          <w:sz w:val="20"/>
          <w:szCs w:val="20"/>
          <w:lang w:val="gl-ES"/>
        </w:rPr>
      </w:pPr>
      <w:r w:rsidRPr="00590B29">
        <w:rPr>
          <w:rFonts w:ascii="Tahoma" w:hAnsi="Tahoma" w:cs="Tahoma"/>
          <w:iCs/>
          <w:spacing w:val="-4"/>
          <w:sz w:val="20"/>
          <w:szCs w:val="20"/>
          <w:lang w:val="gl-ES"/>
        </w:rPr>
        <w:t>En consecuencia, todas as institucións ou entidades do municipio ou da cidade temos que impulsar estratexias para acadar unha educación de calidade que permita o desenvolvemento de todas e cada unha das persoas que a habitan (en igualdade de oportunidades, de forma xusta e equitativa) e que, ao mesmo tempo, derruben as barreiras que poidan limitar o seu</w:t>
      </w:r>
      <w:r w:rsidR="00B9744F" w:rsidRPr="00590B29">
        <w:rPr>
          <w:rFonts w:ascii="Tahoma" w:hAnsi="Tahoma" w:cs="Tahoma"/>
          <w:iCs/>
          <w:spacing w:val="-4"/>
          <w:sz w:val="20"/>
          <w:szCs w:val="20"/>
          <w:lang w:val="gl-ES"/>
        </w:rPr>
        <w:t xml:space="preserve"> </w:t>
      </w:r>
      <w:r w:rsidRPr="00590B29">
        <w:rPr>
          <w:rFonts w:ascii="Tahoma" w:hAnsi="Tahoma" w:cs="Tahoma"/>
          <w:iCs/>
          <w:spacing w:val="-4"/>
          <w:sz w:val="20"/>
          <w:szCs w:val="20"/>
          <w:lang w:val="gl-ES"/>
        </w:rPr>
        <w:t>desenvolvemento persoal e académico mediante a promoción de medidas de equidade ou actuacións específicas co obxectivo de reducir as desigualdades e fomentar unha igualdade real e efectiva.</w:t>
      </w:r>
    </w:p>
    <w:p w:rsidR="00EC41CD" w:rsidRPr="00590B29" w:rsidRDefault="00EC41CD" w:rsidP="00CB1B97">
      <w:pPr>
        <w:spacing w:line="360" w:lineRule="auto"/>
        <w:ind w:left="-284" w:right="-429"/>
        <w:jc w:val="both"/>
        <w:rPr>
          <w:rFonts w:ascii="Verdana" w:hAnsi="Verdana" w:cs="Arial"/>
          <w:iCs/>
          <w:sz w:val="20"/>
          <w:szCs w:val="20"/>
          <w:lang w:val="gl-ES"/>
        </w:rPr>
      </w:pPr>
    </w:p>
    <w:p w:rsidR="00EC41CD" w:rsidRPr="00590B29" w:rsidRDefault="00EC41CD" w:rsidP="00CB1B97">
      <w:pPr>
        <w:spacing w:line="360" w:lineRule="auto"/>
        <w:ind w:left="-284" w:right="-429"/>
        <w:jc w:val="both"/>
        <w:rPr>
          <w:rFonts w:ascii="Tahoma" w:hAnsi="Tahoma" w:cs="Tahoma"/>
          <w:sz w:val="20"/>
          <w:szCs w:val="20"/>
          <w:lang w:val="gl-ES"/>
        </w:rPr>
      </w:pPr>
      <w:r w:rsidRPr="00590B29">
        <w:rPr>
          <w:rStyle w:val="TITULOVERDECar"/>
          <w:lang w:val="gl-ES"/>
        </w:rPr>
        <w:t>NOVENO.</w:t>
      </w:r>
      <w:r w:rsidRPr="00590B29">
        <w:rPr>
          <w:rFonts w:ascii="Verdana" w:hAnsi="Verdana" w:cs="Arial"/>
          <w:b/>
          <w:sz w:val="20"/>
          <w:szCs w:val="20"/>
          <w:lang w:val="gl-ES"/>
        </w:rPr>
        <w:t xml:space="preserve"> </w:t>
      </w:r>
      <w:r w:rsidRPr="00590B29">
        <w:rPr>
          <w:rFonts w:ascii="Tahoma" w:hAnsi="Tahoma" w:cs="Tahoma"/>
          <w:sz w:val="20"/>
          <w:szCs w:val="20"/>
          <w:lang w:val="gl-ES"/>
        </w:rPr>
        <w:t>Que, perante estes retos novos, convén innovar desde a acción política, achegando unha visión máis transversal das necesidades educativas novas e unha forma de aproximación desde a complexidade que demanda a resolución dos problemas sociais contemporáneos de maneira plural e necesariamente coordinada.</w:t>
      </w:r>
    </w:p>
    <w:p w:rsidR="000A5D8D" w:rsidRPr="00590B29" w:rsidRDefault="000A5D8D" w:rsidP="00CB1B97">
      <w:pPr>
        <w:spacing w:line="360" w:lineRule="auto"/>
        <w:ind w:left="-284" w:right="-429"/>
        <w:jc w:val="both"/>
        <w:rPr>
          <w:rFonts w:ascii="Verdana" w:hAnsi="Verdana" w:cs="Arial"/>
          <w:sz w:val="20"/>
          <w:szCs w:val="20"/>
          <w:lang w:val="gl-ES"/>
        </w:rPr>
      </w:pPr>
    </w:p>
    <w:p w:rsidR="00EC41CD" w:rsidRPr="00590B29" w:rsidRDefault="00EC41CD" w:rsidP="00CB1B97">
      <w:pPr>
        <w:spacing w:line="360" w:lineRule="auto"/>
        <w:ind w:left="-284" w:right="-429"/>
        <w:jc w:val="both"/>
        <w:rPr>
          <w:rFonts w:ascii="Tahoma" w:hAnsi="Tahoma" w:cs="Tahoma"/>
          <w:sz w:val="20"/>
          <w:szCs w:val="20"/>
          <w:lang w:val="gl-ES"/>
        </w:rPr>
      </w:pPr>
      <w:r w:rsidRPr="00590B29">
        <w:rPr>
          <w:rStyle w:val="TITULOVERDECar"/>
          <w:lang w:val="gl-ES"/>
        </w:rPr>
        <w:t>DÉCIMO.</w:t>
      </w:r>
      <w:r w:rsidRPr="00590B29">
        <w:rPr>
          <w:rFonts w:ascii="Verdana" w:hAnsi="Verdana" w:cs="Arial"/>
          <w:b/>
          <w:sz w:val="20"/>
          <w:szCs w:val="20"/>
          <w:lang w:val="gl-ES"/>
        </w:rPr>
        <w:t xml:space="preserve"> </w:t>
      </w:r>
      <w:r w:rsidRPr="00590B29">
        <w:rPr>
          <w:rFonts w:ascii="Tahoma" w:hAnsi="Tahoma" w:cs="Tahoma"/>
          <w:sz w:val="20"/>
          <w:szCs w:val="20"/>
          <w:lang w:val="gl-ES"/>
        </w:rPr>
        <w:t>Que a investigación é un factor relevante no impulso da educación como elemento para potenciar os recursos humanos e instrumento compensador das diferenzas sociais.</w:t>
      </w:r>
    </w:p>
    <w:p w:rsidR="000A5D8D" w:rsidRPr="00590B29" w:rsidRDefault="000A5D8D" w:rsidP="00CB1B97">
      <w:pPr>
        <w:spacing w:line="360" w:lineRule="auto"/>
        <w:ind w:left="-284" w:right="-429"/>
        <w:jc w:val="both"/>
        <w:rPr>
          <w:rFonts w:ascii="Verdana" w:hAnsi="Verdana" w:cs="Arial"/>
          <w:sz w:val="20"/>
          <w:szCs w:val="20"/>
          <w:lang w:val="gl-ES"/>
        </w:rPr>
      </w:pPr>
    </w:p>
    <w:p w:rsidR="00EC41CD" w:rsidRPr="00590B29" w:rsidRDefault="00EC41CD" w:rsidP="00CB1B97">
      <w:pPr>
        <w:spacing w:line="360" w:lineRule="auto"/>
        <w:ind w:left="-284" w:right="-429"/>
        <w:jc w:val="both"/>
        <w:rPr>
          <w:rFonts w:ascii="Tahoma" w:hAnsi="Tahoma" w:cs="Tahoma"/>
          <w:sz w:val="20"/>
          <w:szCs w:val="20"/>
          <w:lang w:val="gl-ES"/>
        </w:rPr>
      </w:pPr>
      <w:r w:rsidRPr="00590B29">
        <w:rPr>
          <w:rStyle w:val="TITULOVERDECar"/>
          <w:lang w:val="gl-ES"/>
        </w:rPr>
        <w:t>UNDÉCIMO.</w:t>
      </w:r>
      <w:r w:rsidRPr="00590B29">
        <w:rPr>
          <w:rFonts w:ascii="Verdana" w:hAnsi="Verdana" w:cs="Arial"/>
          <w:sz w:val="20"/>
          <w:szCs w:val="20"/>
          <w:lang w:val="gl-ES"/>
        </w:rPr>
        <w:t xml:space="preserve"> </w:t>
      </w:r>
      <w:r w:rsidRPr="00590B29">
        <w:rPr>
          <w:rFonts w:ascii="Tahoma" w:hAnsi="Tahoma" w:cs="Tahoma"/>
          <w:sz w:val="20"/>
          <w:szCs w:val="20"/>
          <w:lang w:val="gl-ES"/>
        </w:rPr>
        <w:t xml:space="preserve">Que o Concello de </w:t>
      </w:r>
      <w:r w:rsidRPr="00590B29">
        <w:rPr>
          <w:rFonts w:ascii="Tahoma" w:hAnsi="Tahoma" w:cs="Tahoma"/>
          <w:sz w:val="20"/>
          <w:szCs w:val="20"/>
          <w:lang w:val="gl-ES"/>
        </w:rPr>
        <w:fldChar w:fldCharType="begin">
          <w:ffData>
            <w:name w:val="Texto29"/>
            <w:enabled/>
            <w:calcOnExit w:val="0"/>
            <w:textInput/>
          </w:ffData>
        </w:fldChar>
      </w:r>
      <w:bookmarkStart w:id="32" w:name="Texto29"/>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32"/>
      <w:r w:rsidRPr="00590B29">
        <w:rPr>
          <w:rFonts w:ascii="Tahoma" w:hAnsi="Tahoma" w:cs="Tahoma"/>
          <w:sz w:val="20"/>
          <w:szCs w:val="20"/>
          <w:lang w:val="gl-ES"/>
        </w:rPr>
        <w:t xml:space="preserve"> e a Universidade </w:t>
      </w:r>
      <w:r w:rsidRPr="00590B29">
        <w:rPr>
          <w:rFonts w:ascii="Tahoma" w:hAnsi="Tahoma" w:cs="Tahoma"/>
          <w:sz w:val="20"/>
          <w:szCs w:val="20"/>
          <w:lang w:val="gl-ES"/>
        </w:rPr>
        <w:fldChar w:fldCharType="begin">
          <w:ffData>
            <w:name w:val="Texto30"/>
            <w:enabled/>
            <w:calcOnExit w:val="0"/>
            <w:textInput/>
          </w:ffData>
        </w:fldChar>
      </w:r>
      <w:bookmarkStart w:id="33" w:name="Texto30"/>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33"/>
      <w:r w:rsidRPr="00590B29">
        <w:rPr>
          <w:rFonts w:ascii="Tahoma" w:hAnsi="Tahoma" w:cs="Tahoma"/>
          <w:sz w:val="20"/>
          <w:szCs w:val="20"/>
          <w:lang w:val="gl-ES"/>
        </w:rPr>
        <w:t xml:space="preserve"> consideran necesario instrumentar medidas que impulsen a coordinación e colaboración mutuas a fin de unificar sinerxías para un mellor aproveitamento dos recursos de ámbalas dúas entidades en favor de conseguir a construción progresiva da Cidade Educadora.</w:t>
      </w:r>
    </w:p>
    <w:p w:rsidR="00EC41CD" w:rsidRPr="00590B29" w:rsidRDefault="00EC41CD" w:rsidP="00CB1B97">
      <w:pPr>
        <w:spacing w:line="360" w:lineRule="auto"/>
        <w:ind w:left="-284" w:right="-429"/>
        <w:rPr>
          <w:rFonts w:ascii="Tahoma" w:hAnsi="Tahoma" w:cs="Tahoma"/>
          <w:sz w:val="20"/>
          <w:szCs w:val="20"/>
          <w:lang w:val="gl-ES"/>
        </w:rPr>
      </w:pPr>
    </w:p>
    <w:p w:rsidR="00EC41CD" w:rsidRPr="00590B29" w:rsidRDefault="00EC41CD" w:rsidP="00CB1B97">
      <w:pPr>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 xml:space="preserve">Por iso, e nun espírito de cooperación entre ambas entidades, as partes acordan establecer, previa aprobación dos seus respectivos órganos de goberno, o presente convenio marco de colaboración tendo como base as </w:t>
      </w:r>
      <w:r w:rsidRPr="00590B29">
        <w:rPr>
          <w:rFonts w:ascii="Tahoma" w:hAnsi="Tahoma" w:cs="Tahoma"/>
          <w:sz w:val="20"/>
          <w:szCs w:val="20"/>
          <w:lang w:val="gl-ES"/>
        </w:rPr>
        <w:lastRenderedPageBreak/>
        <w:t>seguintes</w:t>
      </w:r>
    </w:p>
    <w:p w:rsidR="00EC41CD" w:rsidRPr="00590B29" w:rsidRDefault="00EC41CD" w:rsidP="00CB1B97">
      <w:pPr>
        <w:widowControl/>
        <w:spacing w:line="360" w:lineRule="auto"/>
        <w:ind w:left="-284" w:right="-429"/>
        <w:jc w:val="both"/>
        <w:rPr>
          <w:rFonts w:ascii="Verdana" w:hAnsi="Verdana" w:cs="Arial"/>
          <w:sz w:val="20"/>
          <w:szCs w:val="20"/>
          <w:lang w:val="gl-ES"/>
        </w:rPr>
      </w:pPr>
    </w:p>
    <w:p w:rsidR="00EC41CD" w:rsidRPr="00590B29" w:rsidRDefault="00EC41CD" w:rsidP="00CB1B97">
      <w:pPr>
        <w:pStyle w:val="TITULICENTRADO"/>
        <w:ind w:left="-284" w:right="-429"/>
        <w:rPr>
          <w:lang w:val="gl-ES"/>
        </w:rPr>
      </w:pPr>
      <w:r w:rsidRPr="00590B29">
        <w:rPr>
          <w:lang w:val="gl-ES"/>
        </w:rPr>
        <w:t>CLÁUSULAS</w:t>
      </w:r>
    </w:p>
    <w:p w:rsidR="00EC41CD" w:rsidRPr="00590B29" w:rsidRDefault="00EC41CD" w:rsidP="00CB1B97">
      <w:pPr>
        <w:pStyle w:val="TITULOVERDE"/>
        <w:ind w:left="-284" w:right="-429"/>
        <w:rPr>
          <w:lang w:val="gl-ES"/>
        </w:rPr>
      </w:pPr>
      <w:r w:rsidRPr="00590B29">
        <w:rPr>
          <w:bCs/>
          <w:iCs/>
          <w:lang w:val="gl-ES"/>
        </w:rPr>
        <w:t>Primeira</w:t>
      </w:r>
      <w:r w:rsidRPr="00590B29">
        <w:rPr>
          <w:lang w:val="gl-ES"/>
        </w:rPr>
        <w:t>. OBXECTO</w:t>
      </w:r>
    </w:p>
    <w:p w:rsidR="00EC41CD" w:rsidRPr="00590B29" w:rsidRDefault="00EC41CD" w:rsidP="00CB1B97">
      <w:pPr>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 xml:space="preserve">O obxecto do presente convenio é o desenvolvemento dun marco de colaboración entre o Concello de </w:t>
      </w:r>
      <w:r w:rsidRPr="00590B29">
        <w:rPr>
          <w:rFonts w:ascii="Tahoma" w:hAnsi="Tahoma" w:cs="Tahoma"/>
          <w:sz w:val="20"/>
          <w:szCs w:val="20"/>
          <w:lang w:val="gl-ES"/>
        </w:rPr>
        <w:fldChar w:fldCharType="begin">
          <w:ffData>
            <w:name w:val="Texto31"/>
            <w:enabled/>
            <w:calcOnExit w:val="0"/>
            <w:textInput/>
          </w:ffData>
        </w:fldChar>
      </w:r>
      <w:bookmarkStart w:id="34" w:name="Texto31"/>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34"/>
      <w:r w:rsidRPr="00590B29">
        <w:rPr>
          <w:rFonts w:ascii="Tahoma" w:hAnsi="Tahoma" w:cs="Tahoma"/>
          <w:sz w:val="20"/>
          <w:szCs w:val="20"/>
          <w:lang w:val="gl-ES"/>
        </w:rPr>
        <w:t xml:space="preserve"> e a Universidade </w:t>
      </w:r>
      <w:r w:rsidRPr="00590B29">
        <w:rPr>
          <w:rFonts w:ascii="Tahoma" w:hAnsi="Tahoma" w:cs="Tahoma"/>
          <w:sz w:val="20"/>
          <w:szCs w:val="20"/>
          <w:lang w:val="gl-ES"/>
        </w:rPr>
        <w:fldChar w:fldCharType="begin">
          <w:ffData>
            <w:name w:val="Texto32"/>
            <w:enabled/>
            <w:calcOnExit w:val="0"/>
            <w:textInput/>
          </w:ffData>
        </w:fldChar>
      </w:r>
      <w:bookmarkStart w:id="35" w:name="Texto32"/>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35"/>
      <w:r w:rsidRPr="00590B29">
        <w:rPr>
          <w:rFonts w:ascii="Tahoma" w:hAnsi="Tahoma" w:cs="Tahoma"/>
          <w:sz w:val="20"/>
          <w:szCs w:val="20"/>
          <w:lang w:val="gl-ES"/>
        </w:rPr>
        <w:t xml:space="preserve"> a fin de coordinar a posta en marcha de accións de interese común dirixidas ao desenvolvemento e á mellora da intervención da acción educativa no municipio ou cidade de </w:t>
      </w:r>
      <w:r w:rsidRPr="00590B29">
        <w:rPr>
          <w:rFonts w:ascii="Tahoma" w:hAnsi="Tahoma" w:cs="Tahoma"/>
          <w:sz w:val="20"/>
          <w:szCs w:val="20"/>
          <w:lang w:val="gl-ES"/>
        </w:rPr>
        <w:fldChar w:fldCharType="begin">
          <w:ffData>
            <w:name w:val="Texto33"/>
            <w:enabled/>
            <w:calcOnExit w:val="0"/>
            <w:textInput/>
          </w:ffData>
        </w:fldChar>
      </w:r>
      <w:bookmarkStart w:id="36" w:name="Texto33"/>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36"/>
      <w:r w:rsidRPr="00590B29">
        <w:rPr>
          <w:rFonts w:ascii="Tahoma" w:hAnsi="Tahoma" w:cs="Tahoma"/>
          <w:sz w:val="20"/>
          <w:szCs w:val="20"/>
          <w:lang w:val="gl-ES"/>
        </w:rPr>
        <w:t>.</w:t>
      </w:r>
    </w:p>
    <w:p w:rsidR="00B9744F" w:rsidRPr="00590B29" w:rsidRDefault="00B9744F" w:rsidP="00CB1B97">
      <w:pPr>
        <w:spacing w:line="360" w:lineRule="auto"/>
        <w:ind w:left="-284" w:right="-429"/>
        <w:jc w:val="both"/>
        <w:rPr>
          <w:rFonts w:ascii="Verdana" w:hAnsi="Verdana" w:cs="Arial"/>
          <w:sz w:val="20"/>
          <w:szCs w:val="20"/>
          <w:lang w:val="gl-ES"/>
        </w:rPr>
      </w:pPr>
    </w:p>
    <w:p w:rsidR="00EC41CD" w:rsidRPr="00590B29" w:rsidRDefault="00EC41CD" w:rsidP="00CB1B97">
      <w:pPr>
        <w:pStyle w:val="TITULOVERDE"/>
        <w:ind w:left="-284" w:right="-429"/>
        <w:rPr>
          <w:lang w:val="gl-ES"/>
        </w:rPr>
      </w:pPr>
      <w:r w:rsidRPr="00590B29">
        <w:rPr>
          <w:bCs/>
          <w:iCs/>
          <w:lang w:val="gl-ES"/>
        </w:rPr>
        <w:t>Segunda</w:t>
      </w:r>
      <w:r w:rsidRPr="00590B29">
        <w:rPr>
          <w:lang w:val="gl-ES"/>
        </w:rPr>
        <w:t>. OBXECTIVO</w:t>
      </w:r>
    </w:p>
    <w:p w:rsidR="00EC41CD" w:rsidRPr="00590B29" w:rsidRDefault="00EC41CD" w:rsidP="00CB1B97">
      <w:pPr>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 xml:space="preserve">Este sistema de colaboración mutua terá como principal obxectivo o desenvolvemento de liñas de actuación conxunta de interese para ambas entidades en materia de investigación e innovación educativa mediante a conxugación do coñecemento científico e o coñecemento da realidade social dirixida á orientación das accións educativas que realicen o Concello de </w:t>
      </w:r>
      <w:r w:rsidRPr="00590B29">
        <w:rPr>
          <w:rFonts w:ascii="Tahoma" w:hAnsi="Tahoma" w:cs="Tahoma"/>
          <w:sz w:val="20"/>
          <w:szCs w:val="20"/>
          <w:lang w:val="gl-ES"/>
        </w:rPr>
        <w:fldChar w:fldCharType="begin">
          <w:ffData>
            <w:name w:val="Texto34"/>
            <w:enabled/>
            <w:calcOnExit w:val="0"/>
            <w:textInput/>
          </w:ffData>
        </w:fldChar>
      </w:r>
      <w:bookmarkStart w:id="37" w:name="Texto34"/>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37"/>
      <w:r w:rsidRPr="00590B29">
        <w:rPr>
          <w:rFonts w:ascii="Tahoma" w:hAnsi="Tahoma" w:cs="Tahoma"/>
          <w:sz w:val="20"/>
          <w:szCs w:val="20"/>
          <w:lang w:val="gl-ES"/>
        </w:rPr>
        <w:t xml:space="preserve"> e a Universidade </w:t>
      </w:r>
      <w:r w:rsidRPr="00590B29">
        <w:rPr>
          <w:rFonts w:ascii="Tahoma" w:hAnsi="Tahoma" w:cs="Tahoma"/>
          <w:sz w:val="20"/>
          <w:szCs w:val="20"/>
          <w:lang w:val="gl-ES"/>
        </w:rPr>
        <w:fldChar w:fldCharType="begin">
          <w:ffData>
            <w:name w:val="Texto35"/>
            <w:enabled/>
            <w:calcOnExit w:val="0"/>
            <w:textInput/>
          </w:ffData>
        </w:fldChar>
      </w:r>
      <w:bookmarkStart w:id="38" w:name="Texto35"/>
      <w:r w:rsidRPr="00590B29">
        <w:rPr>
          <w:rFonts w:ascii="Tahoma" w:hAnsi="Tahoma" w:cs="Tahoma"/>
          <w:sz w:val="20"/>
          <w:szCs w:val="20"/>
          <w:lang w:val="gl-ES"/>
        </w:rPr>
        <w:instrText xml:space="preserve"> FORMTEXT </w:instrText>
      </w:r>
      <w:r w:rsidRPr="00590B29">
        <w:rPr>
          <w:rFonts w:ascii="Tahoma" w:hAnsi="Tahoma" w:cs="Tahoma"/>
          <w:sz w:val="20"/>
          <w:szCs w:val="20"/>
          <w:lang w:val="gl-ES"/>
        </w:rPr>
      </w:r>
      <w:r w:rsidRPr="00590B29">
        <w:rPr>
          <w:rFonts w:ascii="Tahoma" w:hAnsi="Tahoma" w:cs="Tahoma"/>
          <w:sz w:val="20"/>
          <w:szCs w:val="20"/>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38"/>
      <w:r w:rsidRPr="00590B29">
        <w:rPr>
          <w:rFonts w:ascii="Tahoma" w:hAnsi="Tahoma" w:cs="Tahoma"/>
          <w:sz w:val="20"/>
          <w:szCs w:val="20"/>
          <w:lang w:val="gl-ES"/>
        </w:rPr>
        <w:t>.</w:t>
      </w:r>
    </w:p>
    <w:p w:rsidR="00EC41CD" w:rsidRPr="00590B29" w:rsidRDefault="00EC41CD" w:rsidP="00CB1B97">
      <w:pPr>
        <w:spacing w:line="360" w:lineRule="auto"/>
        <w:ind w:left="-284" w:right="-429"/>
        <w:jc w:val="both"/>
        <w:rPr>
          <w:rFonts w:ascii="Verdana" w:hAnsi="Verdana" w:cs="Arial"/>
          <w:sz w:val="20"/>
          <w:szCs w:val="20"/>
          <w:lang w:val="gl-ES"/>
        </w:rPr>
      </w:pPr>
    </w:p>
    <w:p w:rsidR="00EC41CD" w:rsidRPr="00590B29" w:rsidRDefault="00EC41CD" w:rsidP="00CB1B97">
      <w:pPr>
        <w:pStyle w:val="TITULOVERDE"/>
        <w:ind w:left="-284" w:right="-429"/>
        <w:jc w:val="left"/>
        <w:rPr>
          <w:spacing w:val="-10"/>
          <w:lang w:val="gl-ES"/>
        </w:rPr>
      </w:pPr>
      <w:r w:rsidRPr="00590B29">
        <w:rPr>
          <w:bCs/>
          <w:iCs/>
          <w:spacing w:val="-10"/>
          <w:lang w:val="gl-ES"/>
        </w:rPr>
        <w:t>Terceira</w:t>
      </w:r>
      <w:r w:rsidRPr="00590B29">
        <w:rPr>
          <w:spacing w:val="-10"/>
          <w:lang w:val="gl-ES"/>
        </w:rPr>
        <w:t>. DESENVOLVEMENTO DO CONVENIO MARCO DE COLABORACIÓN</w:t>
      </w:r>
    </w:p>
    <w:p w:rsidR="00EC41CD" w:rsidRPr="00590B29" w:rsidRDefault="00EC41CD" w:rsidP="00CB1B97">
      <w:pPr>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As accións concretas que terán que desenvolver ambas entidades de cara á consecución do obxectivo establecido na cláusula segunda plasmaranse en función da natureza das mesmas mediante convenios específicos ou contratos.</w:t>
      </w:r>
    </w:p>
    <w:p w:rsidR="000A5D8D" w:rsidRPr="00590B29" w:rsidRDefault="000A5D8D" w:rsidP="00CB1B97">
      <w:pPr>
        <w:spacing w:line="360" w:lineRule="auto"/>
        <w:ind w:left="-284" w:right="-429"/>
        <w:jc w:val="both"/>
        <w:rPr>
          <w:rFonts w:ascii="Tahoma" w:hAnsi="Tahoma" w:cs="Tahoma"/>
          <w:strike/>
          <w:sz w:val="20"/>
          <w:szCs w:val="20"/>
          <w:lang w:val="gl-ES"/>
        </w:rPr>
      </w:pPr>
    </w:p>
    <w:p w:rsidR="00EC41CD" w:rsidRPr="00590B29" w:rsidRDefault="00EC41CD" w:rsidP="00CB1B97">
      <w:pPr>
        <w:spacing w:line="360" w:lineRule="auto"/>
        <w:ind w:left="-284" w:right="-429"/>
        <w:jc w:val="both"/>
        <w:rPr>
          <w:rFonts w:ascii="Verdana" w:hAnsi="Verdana" w:cs="Arial"/>
          <w:sz w:val="20"/>
          <w:szCs w:val="20"/>
          <w:lang w:val="gl-ES"/>
        </w:rPr>
      </w:pPr>
      <w:r w:rsidRPr="00590B29">
        <w:rPr>
          <w:rFonts w:ascii="Tahoma" w:hAnsi="Tahoma" w:cs="Tahoma"/>
          <w:sz w:val="20"/>
          <w:szCs w:val="20"/>
          <w:lang w:val="gl-ES"/>
        </w:rPr>
        <w:t>A comisión técnica definida na cláusula cuarta proporá estes convenios específicos ou contratos, que se regularán de conformidade coa lexislación que resulte de aplicación e que aprobarán os órganos de goberno competentes de cada entidade.</w:t>
      </w:r>
    </w:p>
    <w:p w:rsidR="00CB1B97" w:rsidRPr="00590B29" w:rsidRDefault="00CB1B97" w:rsidP="00CB1B97">
      <w:pPr>
        <w:spacing w:line="360" w:lineRule="auto"/>
        <w:ind w:left="-284" w:right="-429"/>
        <w:jc w:val="both"/>
        <w:rPr>
          <w:rFonts w:ascii="Verdana" w:hAnsi="Verdana" w:cs="Arial"/>
          <w:sz w:val="20"/>
          <w:szCs w:val="20"/>
          <w:lang w:val="gl-ES"/>
        </w:rPr>
      </w:pPr>
    </w:p>
    <w:p w:rsidR="00EC41CD" w:rsidRPr="00590B29" w:rsidRDefault="00EC41CD" w:rsidP="00CB1B97">
      <w:pPr>
        <w:pStyle w:val="TITULOVERDE"/>
        <w:ind w:left="-284" w:right="-429"/>
        <w:rPr>
          <w:lang w:val="gl-ES"/>
        </w:rPr>
      </w:pPr>
      <w:r w:rsidRPr="00590B29">
        <w:rPr>
          <w:bCs/>
          <w:iCs/>
          <w:lang w:val="gl-ES"/>
        </w:rPr>
        <w:t>Cuarta.</w:t>
      </w:r>
      <w:r w:rsidRPr="00590B29">
        <w:rPr>
          <w:lang w:val="gl-ES"/>
        </w:rPr>
        <w:t xml:space="preserve"> COMISIÓN TÉCNICA </w:t>
      </w:r>
    </w:p>
    <w:p w:rsidR="00EC41CD" w:rsidRPr="00590B29" w:rsidRDefault="00EC41CD" w:rsidP="00CB1B97">
      <w:pPr>
        <w:tabs>
          <w:tab w:val="num" w:pos="1080"/>
          <w:tab w:val="num" w:pos="1620"/>
        </w:tabs>
        <w:spacing w:line="360" w:lineRule="auto"/>
        <w:ind w:left="-284" w:right="-429"/>
        <w:jc w:val="both"/>
        <w:rPr>
          <w:rFonts w:ascii="Tahoma" w:hAnsi="Tahoma" w:cs="Tahoma"/>
          <w:sz w:val="20"/>
          <w:szCs w:val="20"/>
          <w:lang w:val="gl-ES"/>
        </w:rPr>
      </w:pPr>
      <w:bookmarkStart w:id="39" w:name="_Hlk71888113"/>
      <w:r w:rsidRPr="00590B29">
        <w:rPr>
          <w:rFonts w:ascii="Tahoma" w:hAnsi="Tahoma" w:cs="Tahoma"/>
          <w:sz w:val="20"/>
          <w:szCs w:val="20"/>
          <w:lang w:val="gl-ES"/>
        </w:rPr>
        <w:t xml:space="preserve">O Concello </w:t>
      </w:r>
      <w:r w:rsidRPr="00590B29">
        <w:rPr>
          <w:rFonts w:ascii="Tahoma" w:hAnsi="Tahoma" w:cs="Tahoma"/>
          <w:lang w:val="gl-ES"/>
        </w:rPr>
        <w:fldChar w:fldCharType="begin">
          <w:ffData>
            <w:name w:val="Texto36"/>
            <w:enabled/>
            <w:calcOnExit w:val="0"/>
            <w:textInput/>
          </w:ffData>
        </w:fldChar>
      </w:r>
      <w:bookmarkStart w:id="40" w:name="Texto36"/>
      <w:r w:rsidRPr="00590B29">
        <w:rPr>
          <w:rFonts w:ascii="Tahoma" w:hAnsi="Tahoma" w:cs="Tahoma"/>
          <w:sz w:val="20"/>
          <w:szCs w:val="20"/>
          <w:lang w:val="gl-ES"/>
        </w:rPr>
        <w:instrText xml:space="preserve"> FORMTEXT </w:instrText>
      </w:r>
      <w:r w:rsidRPr="00590B29">
        <w:rPr>
          <w:rFonts w:ascii="Tahoma" w:hAnsi="Tahoma" w:cs="Tahoma"/>
          <w:lang w:val="gl-ES"/>
        </w:rPr>
      </w:r>
      <w:r w:rsidRPr="00590B29">
        <w:rPr>
          <w:rFonts w:ascii="Tahoma" w:hAnsi="Tahoma" w:cs="Tahoma"/>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40"/>
      <w:r w:rsidRPr="00590B29">
        <w:rPr>
          <w:rFonts w:ascii="Tahoma" w:hAnsi="Tahoma" w:cs="Tahoma"/>
          <w:sz w:val="20"/>
          <w:szCs w:val="20"/>
          <w:lang w:val="gl-ES"/>
        </w:rPr>
        <w:t xml:space="preserve"> e a Universidade </w:t>
      </w:r>
      <w:r w:rsidRPr="00590B29">
        <w:rPr>
          <w:rFonts w:ascii="Tahoma" w:hAnsi="Tahoma" w:cs="Tahoma"/>
          <w:lang w:val="gl-ES"/>
        </w:rPr>
        <w:fldChar w:fldCharType="begin">
          <w:ffData>
            <w:name w:val="Texto37"/>
            <w:enabled/>
            <w:calcOnExit w:val="0"/>
            <w:textInput/>
          </w:ffData>
        </w:fldChar>
      </w:r>
      <w:bookmarkStart w:id="41" w:name="Texto37"/>
      <w:r w:rsidRPr="00590B29">
        <w:rPr>
          <w:rFonts w:ascii="Tahoma" w:hAnsi="Tahoma" w:cs="Tahoma"/>
          <w:sz w:val="20"/>
          <w:szCs w:val="20"/>
          <w:lang w:val="gl-ES"/>
        </w:rPr>
        <w:instrText xml:space="preserve"> FORMTEXT </w:instrText>
      </w:r>
      <w:r w:rsidRPr="00590B29">
        <w:rPr>
          <w:rFonts w:ascii="Tahoma" w:hAnsi="Tahoma" w:cs="Tahoma"/>
          <w:lang w:val="gl-ES"/>
        </w:rPr>
      </w:r>
      <w:r w:rsidRPr="00590B29">
        <w:rPr>
          <w:rFonts w:ascii="Tahoma" w:hAnsi="Tahoma" w:cs="Tahoma"/>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41"/>
      <w:r w:rsidRPr="00590B29">
        <w:rPr>
          <w:rFonts w:ascii="Tahoma" w:hAnsi="Tahoma" w:cs="Tahoma"/>
          <w:sz w:val="20"/>
          <w:szCs w:val="20"/>
          <w:lang w:val="gl-ES"/>
        </w:rPr>
        <w:t xml:space="preserve"> comprométense a constituír unha comisión técnica para a definición e o desenvolvemento dos convenios específicos ou contratos e demais mecanismos de colaboración e coordinación, así como o seu seguimento. Esta comisión estará formada por tres representantes de cada entidade ou persoas nas que deleguen. Reunirase, polo menos, unha vez cada trimestre e sempre que o solicite unha das partes.</w:t>
      </w:r>
    </w:p>
    <w:p w:rsidR="00EC41CD" w:rsidRPr="00590B29" w:rsidRDefault="00EC41CD" w:rsidP="00CB1B97">
      <w:pPr>
        <w:pStyle w:val="BodyText1"/>
        <w:spacing w:before="1" w:after="40" w:line="360" w:lineRule="auto"/>
        <w:ind w:left="-284" w:right="-429"/>
        <w:jc w:val="both"/>
        <w:rPr>
          <w:rFonts w:ascii="Tahoma" w:hAnsi="Tahoma" w:cs="Tahoma"/>
          <w:sz w:val="20"/>
          <w:szCs w:val="20"/>
          <w:lang w:val="gl-ES"/>
        </w:rPr>
      </w:pPr>
      <w:r w:rsidRPr="00590B29">
        <w:rPr>
          <w:rFonts w:ascii="Tahoma" w:hAnsi="Tahoma" w:cs="Tahoma"/>
          <w:b/>
          <w:bCs/>
          <w:sz w:val="20"/>
          <w:szCs w:val="20"/>
          <w:lang w:val="gl-ES"/>
        </w:rPr>
        <w:t>Funcións da comisión técnica:</w:t>
      </w:r>
    </w:p>
    <w:p w:rsidR="00EC41CD" w:rsidRPr="00590B29" w:rsidRDefault="00EC41CD" w:rsidP="000A5D8D">
      <w:pPr>
        <w:pStyle w:val="Encabezado10"/>
        <w:numPr>
          <w:ilvl w:val="0"/>
          <w:numId w:val="10"/>
        </w:numPr>
        <w:spacing w:line="360" w:lineRule="auto"/>
        <w:ind w:left="-142" w:right="-431" w:hanging="142"/>
        <w:jc w:val="both"/>
        <w:rPr>
          <w:rFonts w:ascii="Tahoma" w:hAnsi="Tahoma" w:cs="Tahoma"/>
          <w:b w:val="0"/>
          <w:bCs w:val="0"/>
          <w:sz w:val="20"/>
          <w:szCs w:val="20"/>
          <w:lang w:val="gl-ES"/>
        </w:rPr>
      </w:pPr>
      <w:r w:rsidRPr="00590B29">
        <w:rPr>
          <w:rFonts w:ascii="Tahoma" w:hAnsi="Tahoma" w:cs="Tahoma"/>
          <w:b w:val="0"/>
          <w:bCs w:val="0"/>
          <w:sz w:val="20"/>
          <w:szCs w:val="20"/>
          <w:lang w:val="gl-ES"/>
        </w:rPr>
        <w:t xml:space="preserve">Identificar necesidades novas e propor iniciativas vinculadas aos ámbitos de actuación establecidos no </w:t>
      </w:r>
      <w:r w:rsidRPr="00590B29">
        <w:rPr>
          <w:rFonts w:ascii="Tahoma" w:hAnsi="Tahoma" w:cs="Tahoma"/>
          <w:b w:val="0"/>
          <w:bCs w:val="0"/>
          <w:sz w:val="20"/>
          <w:szCs w:val="20"/>
          <w:lang w:val="gl-ES"/>
        </w:rPr>
        <w:lastRenderedPageBreak/>
        <w:t>presente convenio marco.</w:t>
      </w:r>
    </w:p>
    <w:p w:rsidR="00B9744F" w:rsidRPr="00590B29" w:rsidRDefault="00EC41CD" w:rsidP="000A5D8D">
      <w:pPr>
        <w:pStyle w:val="Encabezado10"/>
        <w:numPr>
          <w:ilvl w:val="0"/>
          <w:numId w:val="10"/>
        </w:numPr>
        <w:spacing w:line="360" w:lineRule="auto"/>
        <w:ind w:left="-142" w:right="-431" w:hanging="142"/>
        <w:jc w:val="both"/>
        <w:rPr>
          <w:rFonts w:ascii="Tahoma" w:hAnsi="Tahoma" w:cs="Tahoma"/>
          <w:b w:val="0"/>
          <w:bCs w:val="0"/>
          <w:sz w:val="20"/>
          <w:szCs w:val="20"/>
          <w:lang w:val="gl-ES"/>
        </w:rPr>
      </w:pPr>
      <w:r w:rsidRPr="00590B29">
        <w:rPr>
          <w:rFonts w:ascii="Tahoma" w:hAnsi="Tahoma" w:cs="Tahoma"/>
          <w:b w:val="0"/>
          <w:bCs w:val="0"/>
          <w:sz w:val="20"/>
          <w:szCs w:val="20"/>
          <w:lang w:val="gl-ES"/>
        </w:rPr>
        <w:t xml:space="preserve">Deseñar as iniciativas ou actuacións que estime oportunas, </w:t>
      </w:r>
      <w:proofErr w:type="spellStart"/>
      <w:r w:rsidRPr="00590B29">
        <w:rPr>
          <w:rFonts w:ascii="Tahoma" w:hAnsi="Tahoma" w:cs="Tahoma"/>
          <w:b w:val="0"/>
          <w:bCs w:val="0"/>
          <w:sz w:val="20"/>
          <w:szCs w:val="20"/>
          <w:lang w:val="gl-ES"/>
        </w:rPr>
        <w:t>dimensionar</w:t>
      </w:r>
      <w:proofErr w:type="spellEnd"/>
      <w:r w:rsidRPr="00590B29">
        <w:rPr>
          <w:rFonts w:ascii="Tahoma" w:hAnsi="Tahoma" w:cs="Tahoma"/>
          <w:b w:val="0"/>
          <w:bCs w:val="0"/>
          <w:sz w:val="20"/>
          <w:szCs w:val="20"/>
          <w:lang w:val="gl-ES"/>
        </w:rPr>
        <w:t xml:space="preserve"> e cuantificar os recursos necesarios para a súa execución.</w:t>
      </w:r>
    </w:p>
    <w:p w:rsidR="00EC41CD" w:rsidRPr="00590B29" w:rsidRDefault="00EC41CD" w:rsidP="000A5D8D">
      <w:pPr>
        <w:pStyle w:val="Encabezado10"/>
        <w:numPr>
          <w:ilvl w:val="0"/>
          <w:numId w:val="10"/>
        </w:numPr>
        <w:spacing w:line="360" w:lineRule="auto"/>
        <w:ind w:left="-142" w:right="-431" w:hanging="142"/>
        <w:jc w:val="both"/>
        <w:rPr>
          <w:rFonts w:ascii="Tahoma" w:hAnsi="Tahoma" w:cs="Tahoma"/>
          <w:b w:val="0"/>
          <w:bCs w:val="0"/>
          <w:sz w:val="20"/>
          <w:szCs w:val="20"/>
          <w:lang w:val="gl-ES"/>
        </w:rPr>
      </w:pPr>
      <w:r w:rsidRPr="00590B29">
        <w:rPr>
          <w:rFonts w:ascii="Tahoma" w:hAnsi="Tahoma" w:cs="Tahoma"/>
          <w:b w:val="0"/>
          <w:bCs w:val="0"/>
          <w:sz w:val="20"/>
          <w:szCs w:val="20"/>
          <w:lang w:val="gl-ES"/>
        </w:rPr>
        <w:t>Valorar as propostas que poidan facer os terceiros e analizar a súa viabilidade e adecuación tendo en conta o marco de actuación do presente convenio.</w:t>
      </w:r>
    </w:p>
    <w:p w:rsidR="00EC41CD" w:rsidRPr="00590B29" w:rsidRDefault="00EC41CD" w:rsidP="000A5D8D">
      <w:pPr>
        <w:pStyle w:val="Encabezado10"/>
        <w:numPr>
          <w:ilvl w:val="0"/>
          <w:numId w:val="10"/>
        </w:numPr>
        <w:spacing w:line="360" w:lineRule="auto"/>
        <w:ind w:left="-142" w:right="-431" w:hanging="142"/>
        <w:jc w:val="both"/>
        <w:rPr>
          <w:rFonts w:ascii="Tahoma" w:hAnsi="Tahoma" w:cs="Tahoma"/>
          <w:b w:val="0"/>
          <w:bCs w:val="0"/>
          <w:sz w:val="20"/>
          <w:szCs w:val="20"/>
          <w:lang w:val="gl-ES"/>
        </w:rPr>
      </w:pPr>
      <w:r w:rsidRPr="00590B29">
        <w:rPr>
          <w:rFonts w:ascii="Tahoma" w:hAnsi="Tahoma" w:cs="Tahoma"/>
          <w:b w:val="0"/>
          <w:bCs w:val="0"/>
          <w:sz w:val="20"/>
          <w:szCs w:val="20"/>
          <w:lang w:val="gl-ES"/>
        </w:rPr>
        <w:t>Elaborar os convenios específicos ou contratos que recollan os compromisos concretos de cada parte a fin de realizar as actuacións propostas.</w:t>
      </w:r>
    </w:p>
    <w:p w:rsidR="00EC41CD" w:rsidRPr="00590B29" w:rsidRDefault="00EC41CD" w:rsidP="000A5D8D">
      <w:pPr>
        <w:pStyle w:val="Encabezado10"/>
        <w:numPr>
          <w:ilvl w:val="0"/>
          <w:numId w:val="10"/>
        </w:numPr>
        <w:spacing w:line="360" w:lineRule="auto"/>
        <w:ind w:left="-142" w:right="-431" w:hanging="142"/>
        <w:jc w:val="both"/>
        <w:rPr>
          <w:rFonts w:ascii="Tahoma" w:hAnsi="Tahoma" w:cs="Tahoma"/>
          <w:b w:val="0"/>
          <w:bCs w:val="0"/>
          <w:sz w:val="20"/>
          <w:szCs w:val="20"/>
          <w:lang w:val="gl-ES"/>
        </w:rPr>
      </w:pPr>
      <w:r w:rsidRPr="00590B29">
        <w:rPr>
          <w:rFonts w:ascii="Tahoma" w:hAnsi="Tahoma" w:cs="Tahoma"/>
          <w:b w:val="0"/>
          <w:bCs w:val="0"/>
          <w:sz w:val="20"/>
          <w:szCs w:val="20"/>
          <w:lang w:val="gl-ES"/>
        </w:rPr>
        <w:t>Establecer os mecanismos necesarios para a correcta execución das actuacións.</w:t>
      </w:r>
    </w:p>
    <w:p w:rsidR="00EC41CD" w:rsidRPr="00590B29" w:rsidRDefault="00EC41CD" w:rsidP="000A5D8D">
      <w:pPr>
        <w:pStyle w:val="Encabezado10"/>
        <w:numPr>
          <w:ilvl w:val="0"/>
          <w:numId w:val="10"/>
        </w:numPr>
        <w:spacing w:line="360" w:lineRule="auto"/>
        <w:ind w:left="-142" w:right="-431" w:hanging="142"/>
        <w:jc w:val="both"/>
        <w:rPr>
          <w:rFonts w:ascii="Tahoma" w:hAnsi="Tahoma" w:cs="Tahoma"/>
          <w:b w:val="0"/>
          <w:bCs w:val="0"/>
          <w:sz w:val="20"/>
          <w:szCs w:val="20"/>
          <w:lang w:val="gl-ES"/>
        </w:rPr>
      </w:pPr>
      <w:r w:rsidRPr="00590B29">
        <w:rPr>
          <w:rFonts w:ascii="Tahoma" w:hAnsi="Tahoma" w:cs="Tahoma"/>
          <w:b w:val="0"/>
          <w:bCs w:val="0"/>
          <w:sz w:val="20"/>
          <w:szCs w:val="20"/>
          <w:lang w:val="gl-ES"/>
        </w:rPr>
        <w:t>Facer un seguimento e avaliar a eficacia das actuacións desenvolvidas.</w:t>
      </w:r>
    </w:p>
    <w:p w:rsidR="00EC41CD" w:rsidRPr="00590B29" w:rsidRDefault="00EC41CD" w:rsidP="000A5D8D">
      <w:pPr>
        <w:pStyle w:val="Encabezado10"/>
        <w:numPr>
          <w:ilvl w:val="0"/>
          <w:numId w:val="10"/>
        </w:numPr>
        <w:spacing w:line="360" w:lineRule="auto"/>
        <w:ind w:left="-142" w:right="-431" w:hanging="142"/>
        <w:jc w:val="both"/>
        <w:rPr>
          <w:rFonts w:ascii="Tahoma" w:hAnsi="Tahoma" w:cs="Tahoma"/>
          <w:b w:val="0"/>
          <w:bCs w:val="0"/>
          <w:sz w:val="20"/>
          <w:szCs w:val="20"/>
          <w:lang w:val="gl-ES"/>
        </w:rPr>
      </w:pPr>
      <w:r w:rsidRPr="00590B29">
        <w:rPr>
          <w:rFonts w:ascii="Tahoma" w:hAnsi="Tahoma" w:cs="Tahoma"/>
          <w:b w:val="0"/>
          <w:bCs w:val="0"/>
          <w:sz w:val="20"/>
          <w:szCs w:val="20"/>
          <w:lang w:val="gl-ES"/>
        </w:rPr>
        <w:t>Informar anualmente sobre a consecución dos resultados previstos.</w:t>
      </w:r>
    </w:p>
    <w:p w:rsidR="00EC41CD" w:rsidRPr="00590B29" w:rsidRDefault="00EC41CD" w:rsidP="000A5D8D">
      <w:pPr>
        <w:pStyle w:val="Encabezado10"/>
        <w:numPr>
          <w:ilvl w:val="0"/>
          <w:numId w:val="10"/>
        </w:numPr>
        <w:spacing w:line="360" w:lineRule="auto"/>
        <w:ind w:left="-142" w:right="-431" w:hanging="142"/>
        <w:jc w:val="both"/>
        <w:rPr>
          <w:rFonts w:ascii="Tahoma" w:hAnsi="Tahoma" w:cs="Tahoma"/>
          <w:b w:val="0"/>
          <w:bCs w:val="0"/>
          <w:sz w:val="20"/>
          <w:szCs w:val="20"/>
          <w:lang w:val="gl-ES"/>
        </w:rPr>
      </w:pPr>
      <w:r w:rsidRPr="00590B29">
        <w:rPr>
          <w:rFonts w:ascii="Tahoma" w:hAnsi="Tahoma" w:cs="Tahoma"/>
          <w:b w:val="0"/>
          <w:bCs w:val="0"/>
          <w:sz w:val="20"/>
          <w:szCs w:val="20"/>
          <w:lang w:val="gl-ES"/>
        </w:rPr>
        <w:t>Interpretar e resolver de maneira amigable todos os desacordos que poidan aparecer no desenvolvemento deste convenio.</w:t>
      </w:r>
    </w:p>
    <w:p w:rsidR="00EC41CD" w:rsidRPr="00590B29" w:rsidRDefault="00EC41CD" w:rsidP="000A5D8D">
      <w:pPr>
        <w:pStyle w:val="Encabezado10"/>
        <w:numPr>
          <w:ilvl w:val="0"/>
          <w:numId w:val="10"/>
        </w:numPr>
        <w:spacing w:line="360" w:lineRule="auto"/>
        <w:ind w:left="-142" w:right="-431" w:hanging="142"/>
        <w:jc w:val="both"/>
        <w:rPr>
          <w:rFonts w:ascii="Tahoma" w:hAnsi="Tahoma" w:cs="Tahoma"/>
          <w:b w:val="0"/>
          <w:bCs w:val="0"/>
          <w:sz w:val="20"/>
          <w:szCs w:val="20"/>
          <w:lang w:val="gl-ES"/>
        </w:rPr>
      </w:pPr>
      <w:r w:rsidRPr="00590B29">
        <w:rPr>
          <w:rFonts w:ascii="Tahoma" w:hAnsi="Tahoma" w:cs="Tahoma"/>
          <w:b w:val="0"/>
          <w:bCs w:val="0"/>
          <w:sz w:val="20"/>
          <w:szCs w:val="20"/>
          <w:lang w:val="gl-ES"/>
        </w:rPr>
        <w:t>Outras funciones que se estimen convenientes.</w:t>
      </w:r>
    </w:p>
    <w:p w:rsidR="00EC41CD" w:rsidRPr="00590B29" w:rsidRDefault="00EC41CD" w:rsidP="00CB1B97">
      <w:pPr>
        <w:pStyle w:val="Encabezado10"/>
        <w:spacing w:after="40" w:line="360" w:lineRule="auto"/>
        <w:ind w:left="-284" w:right="-429"/>
        <w:jc w:val="both"/>
        <w:rPr>
          <w:rFonts w:ascii="Tahoma" w:hAnsi="Tahoma" w:cs="Tahoma"/>
          <w:b w:val="0"/>
          <w:bCs w:val="0"/>
          <w:sz w:val="20"/>
          <w:szCs w:val="20"/>
          <w:lang w:val="gl-ES"/>
        </w:rPr>
      </w:pPr>
    </w:p>
    <w:p w:rsidR="00EC41CD" w:rsidRPr="00590B29" w:rsidRDefault="00EC41CD" w:rsidP="00CB1B97">
      <w:pPr>
        <w:tabs>
          <w:tab w:val="num" w:pos="1080"/>
          <w:tab w:val="num" w:pos="1620"/>
        </w:tabs>
        <w:spacing w:after="40" w:line="360" w:lineRule="auto"/>
        <w:ind w:left="-284" w:right="-429"/>
        <w:jc w:val="both"/>
        <w:rPr>
          <w:rFonts w:ascii="Tahoma" w:hAnsi="Tahoma" w:cs="Tahoma"/>
          <w:b/>
          <w:sz w:val="20"/>
          <w:szCs w:val="20"/>
          <w:lang w:val="gl-ES"/>
        </w:rPr>
      </w:pPr>
      <w:r w:rsidRPr="00590B29">
        <w:rPr>
          <w:rFonts w:ascii="Tahoma" w:hAnsi="Tahoma" w:cs="Tahoma"/>
          <w:b/>
          <w:sz w:val="20"/>
          <w:szCs w:val="20"/>
          <w:lang w:val="gl-ES"/>
        </w:rPr>
        <w:t>Composición da comisión técnica</w:t>
      </w:r>
      <w:r w:rsidRPr="00590B29">
        <w:rPr>
          <w:rFonts w:ascii="Tahoma" w:hAnsi="Tahoma" w:cs="Tahoma"/>
          <w:sz w:val="20"/>
          <w:szCs w:val="20"/>
          <w:lang w:val="gl-ES"/>
        </w:rPr>
        <w:t>:</w:t>
      </w:r>
    </w:p>
    <w:p w:rsidR="00EC41CD" w:rsidRPr="00590B29" w:rsidRDefault="00EC41CD" w:rsidP="00CB1B97">
      <w:pPr>
        <w:tabs>
          <w:tab w:val="num" w:pos="1080"/>
          <w:tab w:val="num" w:pos="1620"/>
        </w:tabs>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As partes designarán a tres representantes que participarán de maneira permanente na comisión técnica, á que tamén poderán acudir outras persoas de cada unha das entidades como convidadas, así como axentes sociais e educativos implicados no desenvolvemento das iniciativas que se poñan en marcha no marco deste convenio. Ademais, as persoas expertas ou personalidades que a comisión considere apropiado poderán participar en calidade de convidadas.</w:t>
      </w:r>
    </w:p>
    <w:p w:rsidR="000A5D8D" w:rsidRPr="00590B29" w:rsidRDefault="000A5D8D" w:rsidP="00CB1B97">
      <w:pPr>
        <w:tabs>
          <w:tab w:val="num" w:pos="1080"/>
          <w:tab w:val="num" w:pos="1620"/>
        </w:tabs>
        <w:spacing w:line="360" w:lineRule="auto"/>
        <w:ind w:left="-284" w:right="-429"/>
        <w:jc w:val="both"/>
        <w:rPr>
          <w:rFonts w:ascii="Tahoma" w:hAnsi="Tahoma" w:cs="Tahoma"/>
          <w:sz w:val="20"/>
          <w:szCs w:val="20"/>
          <w:lang w:val="gl-ES"/>
        </w:rPr>
      </w:pPr>
    </w:p>
    <w:p w:rsidR="00EC41CD" w:rsidRPr="00590B29" w:rsidRDefault="00EC41CD" w:rsidP="00CB1B97">
      <w:pPr>
        <w:tabs>
          <w:tab w:val="num" w:pos="1080"/>
          <w:tab w:val="num" w:pos="1620"/>
        </w:tabs>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 xml:space="preserve">As persoas representantes do Concello de </w:t>
      </w:r>
      <w:r w:rsidRPr="00590B29">
        <w:rPr>
          <w:rFonts w:ascii="Tahoma" w:hAnsi="Tahoma" w:cs="Tahoma"/>
          <w:lang w:val="gl-ES"/>
        </w:rPr>
        <w:fldChar w:fldCharType="begin">
          <w:ffData>
            <w:name w:val="Texto38"/>
            <w:enabled/>
            <w:calcOnExit w:val="0"/>
            <w:textInput/>
          </w:ffData>
        </w:fldChar>
      </w:r>
      <w:bookmarkStart w:id="42" w:name="Texto38"/>
      <w:r w:rsidRPr="00590B29">
        <w:rPr>
          <w:rFonts w:ascii="Tahoma" w:hAnsi="Tahoma" w:cs="Tahoma"/>
          <w:sz w:val="20"/>
          <w:szCs w:val="20"/>
          <w:lang w:val="gl-ES"/>
        </w:rPr>
        <w:instrText xml:space="preserve"> FORMTEXT </w:instrText>
      </w:r>
      <w:r w:rsidRPr="00590B29">
        <w:rPr>
          <w:rFonts w:ascii="Tahoma" w:hAnsi="Tahoma" w:cs="Tahoma"/>
          <w:lang w:val="gl-ES"/>
        </w:rPr>
      </w:r>
      <w:r w:rsidRPr="00590B29">
        <w:rPr>
          <w:rFonts w:ascii="Tahoma" w:hAnsi="Tahoma" w:cs="Tahoma"/>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42"/>
      <w:r w:rsidRPr="00590B29">
        <w:rPr>
          <w:rFonts w:ascii="Tahoma" w:hAnsi="Tahoma" w:cs="Tahoma"/>
          <w:sz w:val="20"/>
          <w:szCs w:val="20"/>
          <w:lang w:val="gl-ES"/>
        </w:rPr>
        <w:t xml:space="preserve"> serán:</w:t>
      </w:r>
      <w:r w:rsidRPr="00590B29">
        <w:rPr>
          <w:rFonts w:ascii="Tahoma" w:hAnsi="Tahoma" w:cs="Tahoma"/>
          <w:lang w:val="gl-ES"/>
        </w:rPr>
        <w:fldChar w:fldCharType="begin">
          <w:ffData>
            <w:name w:val="Texto40"/>
            <w:enabled/>
            <w:calcOnExit w:val="0"/>
            <w:textInput/>
          </w:ffData>
        </w:fldChar>
      </w:r>
      <w:bookmarkStart w:id="43" w:name="Texto40"/>
      <w:r w:rsidRPr="00590B29">
        <w:rPr>
          <w:rFonts w:ascii="Tahoma" w:hAnsi="Tahoma" w:cs="Tahoma"/>
          <w:sz w:val="20"/>
          <w:szCs w:val="20"/>
          <w:lang w:val="gl-ES"/>
        </w:rPr>
        <w:instrText xml:space="preserve"> FORMTEXT </w:instrText>
      </w:r>
      <w:r w:rsidRPr="00590B29">
        <w:rPr>
          <w:rFonts w:ascii="Tahoma" w:hAnsi="Tahoma" w:cs="Tahoma"/>
          <w:lang w:val="gl-ES"/>
        </w:rPr>
      </w:r>
      <w:r w:rsidRPr="00590B29">
        <w:rPr>
          <w:rFonts w:ascii="Tahoma" w:hAnsi="Tahoma" w:cs="Tahoma"/>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43"/>
      <w:r w:rsidRPr="00590B29">
        <w:rPr>
          <w:rFonts w:ascii="Tahoma" w:hAnsi="Tahoma" w:cs="Tahoma"/>
          <w:lang w:val="gl-ES"/>
        </w:rPr>
        <w:fldChar w:fldCharType="begin">
          <w:ffData>
            <w:name w:val="Texto41"/>
            <w:enabled/>
            <w:calcOnExit w:val="0"/>
            <w:textInput/>
          </w:ffData>
        </w:fldChar>
      </w:r>
      <w:bookmarkStart w:id="44" w:name="Texto41"/>
      <w:r w:rsidRPr="00590B29">
        <w:rPr>
          <w:rFonts w:ascii="Tahoma" w:hAnsi="Tahoma" w:cs="Tahoma"/>
          <w:sz w:val="20"/>
          <w:szCs w:val="20"/>
          <w:lang w:val="gl-ES"/>
        </w:rPr>
        <w:instrText xml:space="preserve"> FORMTEXT </w:instrText>
      </w:r>
      <w:r w:rsidRPr="00590B29">
        <w:rPr>
          <w:rFonts w:ascii="Tahoma" w:hAnsi="Tahoma" w:cs="Tahoma"/>
          <w:lang w:val="gl-ES"/>
        </w:rPr>
      </w:r>
      <w:r w:rsidRPr="00590B29">
        <w:rPr>
          <w:rFonts w:ascii="Tahoma" w:hAnsi="Tahoma" w:cs="Tahoma"/>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44"/>
    </w:p>
    <w:p w:rsidR="00EC41CD" w:rsidRPr="00590B29" w:rsidRDefault="00EC41CD" w:rsidP="00CB1B97">
      <w:pPr>
        <w:tabs>
          <w:tab w:val="num" w:pos="1080"/>
          <w:tab w:val="num" w:pos="1620"/>
        </w:tabs>
        <w:spacing w:line="360" w:lineRule="auto"/>
        <w:ind w:left="-284" w:right="-429"/>
        <w:jc w:val="both"/>
        <w:rPr>
          <w:rFonts w:ascii="Tahoma" w:hAnsi="Tahoma" w:cs="Tahoma"/>
          <w:sz w:val="20"/>
          <w:szCs w:val="20"/>
          <w:lang w:val="gl-ES"/>
        </w:rPr>
      </w:pPr>
    </w:p>
    <w:p w:rsidR="00EC41CD" w:rsidRPr="00590B29" w:rsidRDefault="00EC41CD" w:rsidP="00CB1B97">
      <w:pPr>
        <w:tabs>
          <w:tab w:val="num" w:pos="1080"/>
          <w:tab w:val="num" w:pos="1620"/>
        </w:tabs>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 xml:space="preserve">As persoas representantes da Universidade de </w:t>
      </w:r>
      <w:r w:rsidRPr="00590B29">
        <w:rPr>
          <w:rFonts w:ascii="Tahoma" w:hAnsi="Tahoma" w:cs="Tahoma"/>
          <w:lang w:val="gl-ES"/>
        </w:rPr>
        <w:fldChar w:fldCharType="begin">
          <w:ffData>
            <w:name w:val="Texto39"/>
            <w:enabled/>
            <w:calcOnExit w:val="0"/>
            <w:textInput/>
          </w:ffData>
        </w:fldChar>
      </w:r>
      <w:bookmarkStart w:id="45" w:name="Texto39"/>
      <w:r w:rsidRPr="00590B29">
        <w:rPr>
          <w:rFonts w:ascii="Tahoma" w:hAnsi="Tahoma" w:cs="Tahoma"/>
          <w:sz w:val="20"/>
          <w:szCs w:val="20"/>
          <w:lang w:val="gl-ES"/>
        </w:rPr>
        <w:instrText xml:space="preserve"> FORMTEXT </w:instrText>
      </w:r>
      <w:r w:rsidRPr="00590B29">
        <w:rPr>
          <w:rFonts w:ascii="Tahoma" w:hAnsi="Tahoma" w:cs="Tahoma"/>
          <w:lang w:val="gl-ES"/>
        </w:rPr>
      </w:r>
      <w:r w:rsidRPr="00590B29">
        <w:rPr>
          <w:rFonts w:ascii="Tahoma" w:hAnsi="Tahoma" w:cs="Tahoma"/>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45"/>
      <w:r w:rsidRPr="00590B29">
        <w:rPr>
          <w:rFonts w:ascii="Tahoma" w:hAnsi="Tahoma" w:cs="Tahoma"/>
          <w:sz w:val="20"/>
          <w:szCs w:val="20"/>
          <w:lang w:val="gl-ES"/>
        </w:rPr>
        <w:t xml:space="preserve"> serán:</w:t>
      </w:r>
      <w:r w:rsidRPr="00590B29">
        <w:rPr>
          <w:rFonts w:ascii="Tahoma" w:hAnsi="Tahoma" w:cs="Tahoma"/>
          <w:lang w:val="gl-ES"/>
        </w:rPr>
        <w:fldChar w:fldCharType="begin">
          <w:ffData>
            <w:name w:val="Texto42"/>
            <w:enabled/>
            <w:calcOnExit w:val="0"/>
            <w:textInput/>
          </w:ffData>
        </w:fldChar>
      </w:r>
      <w:bookmarkStart w:id="46" w:name="Texto42"/>
      <w:r w:rsidRPr="00590B29">
        <w:rPr>
          <w:rFonts w:ascii="Tahoma" w:hAnsi="Tahoma" w:cs="Tahoma"/>
          <w:sz w:val="20"/>
          <w:szCs w:val="20"/>
          <w:lang w:val="gl-ES"/>
        </w:rPr>
        <w:instrText xml:space="preserve"> FORMTEXT </w:instrText>
      </w:r>
      <w:r w:rsidRPr="00590B29">
        <w:rPr>
          <w:rFonts w:ascii="Tahoma" w:hAnsi="Tahoma" w:cs="Tahoma"/>
          <w:lang w:val="gl-ES"/>
        </w:rPr>
      </w:r>
      <w:r w:rsidRPr="00590B29">
        <w:rPr>
          <w:rFonts w:ascii="Tahoma" w:hAnsi="Tahoma" w:cs="Tahoma"/>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46"/>
      <w:r w:rsidRPr="00590B29">
        <w:rPr>
          <w:rFonts w:ascii="Tahoma" w:hAnsi="Tahoma" w:cs="Tahoma"/>
          <w:lang w:val="gl-ES"/>
        </w:rPr>
        <w:fldChar w:fldCharType="begin">
          <w:ffData>
            <w:name w:val="Texto43"/>
            <w:enabled/>
            <w:calcOnExit w:val="0"/>
            <w:textInput/>
          </w:ffData>
        </w:fldChar>
      </w:r>
      <w:bookmarkStart w:id="47" w:name="Texto43"/>
      <w:r w:rsidRPr="00590B29">
        <w:rPr>
          <w:rFonts w:ascii="Tahoma" w:hAnsi="Tahoma" w:cs="Tahoma"/>
          <w:sz w:val="20"/>
          <w:szCs w:val="20"/>
          <w:lang w:val="gl-ES"/>
        </w:rPr>
        <w:instrText xml:space="preserve"> FORMTEXT </w:instrText>
      </w:r>
      <w:r w:rsidRPr="00590B29">
        <w:rPr>
          <w:rFonts w:ascii="Tahoma" w:hAnsi="Tahoma" w:cs="Tahoma"/>
          <w:lang w:val="gl-ES"/>
        </w:rPr>
      </w:r>
      <w:r w:rsidRPr="00590B29">
        <w:rPr>
          <w:rFonts w:ascii="Tahoma" w:hAnsi="Tahoma" w:cs="Tahoma"/>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47"/>
    </w:p>
    <w:p w:rsidR="00EC41CD" w:rsidRPr="00590B29" w:rsidRDefault="00EC41CD" w:rsidP="00CB1B97">
      <w:pPr>
        <w:spacing w:line="360" w:lineRule="auto"/>
        <w:ind w:left="-284" w:right="-429"/>
        <w:jc w:val="both"/>
        <w:rPr>
          <w:rFonts w:ascii="Verdana" w:hAnsi="Verdana" w:cs="Arial"/>
          <w:b/>
          <w:bCs/>
          <w:iCs/>
          <w:sz w:val="20"/>
          <w:szCs w:val="20"/>
          <w:lang w:val="gl-ES"/>
        </w:rPr>
      </w:pPr>
    </w:p>
    <w:p w:rsidR="00EC41CD" w:rsidRPr="00590B29" w:rsidRDefault="00EC41CD" w:rsidP="00CB1B97">
      <w:pPr>
        <w:pStyle w:val="TITULOVERDE"/>
        <w:ind w:left="-284" w:right="-429"/>
        <w:rPr>
          <w:lang w:val="gl-ES"/>
        </w:rPr>
      </w:pPr>
      <w:r w:rsidRPr="00590B29">
        <w:rPr>
          <w:bCs/>
          <w:iCs/>
          <w:lang w:val="gl-ES"/>
        </w:rPr>
        <w:t>Quinta</w:t>
      </w:r>
      <w:r w:rsidRPr="00590B29">
        <w:rPr>
          <w:lang w:val="gl-ES"/>
        </w:rPr>
        <w:t>. ACHEGAS ECONÓMICAS</w:t>
      </w:r>
    </w:p>
    <w:p w:rsidR="00EC41CD" w:rsidRPr="00590B29" w:rsidRDefault="00EC41CD" w:rsidP="00CB1B97">
      <w:pPr>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 xml:space="preserve">Os proxectos e actuacións formulados nos convenios específicos ou contratos financiaranse coas achegas económicas do Concello de </w:t>
      </w:r>
      <w:r w:rsidRPr="00590B29">
        <w:rPr>
          <w:rFonts w:ascii="Tahoma" w:hAnsi="Tahoma" w:cs="Tahoma"/>
          <w:lang w:val="gl-ES"/>
        </w:rPr>
        <w:fldChar w:fldCharType="begin">
          <w:ffData>
            <w:name w:val="Texto44"/>
            <w:enabled/>
            <w:calcOnExit w:val="0"/>
            <w:textInput/>
          </w:ffData>
        </w:fldChar>
      </w:r>
      <w:bookmarkStart w:id="48" w:name="Texto44"/>
      <w:r w:rsidRPr="00590B29">
        <w:rPr>
          <w:rFonts w:ascii="Tahoma" w:hAnsi="Tahoma" w:cs="Tahoma"/>
          <w:sz w:val="20"/>
          <w:szCs w:val="20"/>
          <w:lang w:val="gl-ES"/>
        </w:rPr>
        <w:instrText xml:space="preserve"> FORMTEXT </w:instrText>
      </w:r>
      <w:r w:rsidRPr="00590B29">
        <w:rPr>
          <w:rFonts w:ascii="Tahoma" w:hAnsi="Tahoma" w:cs="Tahoma"/>
          <w:lang w:val="gl-ES"/>
        </w:rPr>
      </w:r>
      <w:r w:rsidRPr="00590B29">
        <w:rPr>
          <w:rFonts w:ascii="Tahoma" w:hAnsi="Tahoma" w:cs="Tahoma"/>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48"/>
      <w:r w:rsidRPr="00590B29">
        <w:rPr>
          <w:rFonts w:ascii="Tahoma" w:hAnsi="Tahoma" w:cs="Tahoma"/>
          <w:sz w:val="20"/>
          <w:szCs w:val="20"/>
          <w:lang w:val="gl-ES"/>
        </w:rPr>
        <w:t xml:space="preserve"> e da Universidade de </w:t>
      </w:r>
      <w:r w:rsidRPr="00590B29">
        <w:rPr>
          <w:rFonts w:ascii="Tahoma" w:hAnsi="Tahoma" w:cs="Tahoma"/>
          <w:lang w:val="gl-ES"/>
        </w:rPr>
        <w:fldChar w:fldCharType="begin">
          <w:ffData>
            <w:name w:val="Texto45"/>
            <w:enabled/>
            <w:calcOnExit w:val="0"/>
            <w:textInput/>
          </w:ffData>
        </w:fldChar>
      </w:r>
      <w:bookmarkStart w:id="49" w:name="Texto45"/>
      <w:r w:rsidRPr="00590B29">
        <w:rPr>
          <w:rFonts w:ascii="Tahoma" w:hAnsi="Tahoma" w:cs="Tahoma"/>
          <w:sz w:val="20"/>
          <w:szCs w:val="20"/>
          <w:lang w:val="gl-ES"/>
        </w:rPr>
        <w:instrText xml:space="preserve"> FORMTEXT </w:instrText>
      </w:r>
      <w:r w:rsidRPr="00590B29">
        <w:rPr>
          <w:rFonts w:ascii="Tahoma" w:hAnsi="Tahoma" w:cs="Tahoma"/>
          <w:lang w:val="gl-ES"/>
        </w:rPr>
      </w:r>
      <w:r w:rsidRPr="00590B29">
        <w:rPr>
          <w:rFonts w:ascii="Tahoma" w:hAnsi="Tahoma" w:cs="Tahoma"/>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49"/>
      <w:r w:rsidRPr="00590B29">
        <w:rPr>
          <w:rFonts w:ascii="Tahoma" w:hAnsi="Tahoma" w:cs="Tahoma"/>
          <w:sz w:val="20"/>
          <w:szCs w:val="20"/>
          <w:lang w:val="gl-ES"/>
        </w:rPr>
        <w:t>, sempre que exista crédito adecuado e suficiente para iso. No seu caso, poderase contar coas subvencións, axudas e outras fontes de financiación externas que se poidan conseguir no marco das actividades previstas.</w:t>
      </w:r>
    </w:p>
    <w:p w:rsidR="00A22631" w:rsidRPr="00590B29" w:rsidRDefault="00A22631" w:rsidP="00CB1B97">
      <w:pPr>
        <w:spacing w:line="360" w:lineRule="auto"/>
        <w:ind w:left="-284" w:right="-429"/>
        <w:jc w:val="both"/>
        <w:rPr>
          <w:rFonts w:ascii="Tahoma" w:hAnsi="Tahoma" w:cs="Tahoma"/>
          <w:spacing w:val="-4"/>
          <w:sz w:val="20"/>
          <w:szCs w:val="20"/>
          <w:lang w:val="gl-ES"/>
        </w:rPr>
      </w:pPr>
    </w:p>
    <w:p w:rsidR="00EC41CD" w:rsidRPr="00590B29" w:rsidRDefault="00EC41CD" w:rsidP="00CB1B97">
      <w:pPr>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 xml:space="preserve">Ademais, ambas entidades comprométense a poñer a disposición os recursos persoais e medios materiais que se consideren necesarios para o desenvolvemento das iniciativas que acordara a comisión técnica no marco do </w:t>
      </w:r>
      <w:r w:rsidRPr="00590B29">
        <w:rPr>
          <w:rFonts w:ascii="Tahoma" w:hAnsi="Tahoma" w:cs="Tahoma"/>
          <w:sz w:val="20"/>
          <w:szCs w:val="20"/>
          <w:lang w:val="gl-ES"/>
        </w:rPr>
        <w:lastRenderedPageBreak/>
        <w:t>presente convenio.</w:t>
      </w:r>
    </w:p>
    <w:p w:rsidR="00EC41CD" w:rsidRPr="00590B29" w:rsidRDefault="00EC41CD" w:rsidP="00CB1B97">
      <w:pPr>
        <w:spacing w:line="360" w:lineRule="auto"/>
        <w:ind w:left="-284" w:right="-429"/>
        <w:jc w:val="both"/>
        <w:rPr>
          <w:rFonts w:ascii="Verdana" w:hAnsi="Verdana" w:cs="Arial"/>
          <w:b/>
          <w:sz w:val="20"/>
          <w:szCs w:val="20"/>
          <w:lang w:val="gl-ES"/>
        </w:rPr>
      </w:pPr>
    </w:p>
    <w:p w:rsidR="00EC41CD" w:rsidRPr="00590B29" w:rsidRDefault="00EC41CD" w:rsidP="000A5D8D">
      <w:pPr>
        <w:pStyle w:val="TITULOVERDE"/>
        <w:spacing w:before="120"/>
        <w:ind w:left="-284" w:right="-431"/>
        <w:rPr>
          <w:lang w:val="gl-ES"/>
        </w:rPr>
      </w:pPr>
      <w:r w:rsidRPr="00590B29">
        <w:rPr>
          <w:bCs/>
          <w:iCs/>
          <w:lang w:val="gl-ES"/>
        </w:rPr>
        <w:t>Sexta.</w:t>
      </w:r>
      <w:r w:rsidRPr="00590B29">
        <w:rPr>
          <w:lang w:val="gl-ES"/>
        </w:rPr>
        <w:t xml:space="preserve"> VIXENCIA DO CONVENIO MARCO DE COLABORACIÓN</w:t>
      </w:r>
    </w:p>
    <w:p w:rsidR="00EC41CD" w:rsidRPr="00590B29" w:rsidRDefault="00EC41CD" w:rsidP="00CB1B97">
      <w:pPr>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O presente convenio terá unha vixencia de 12 meses desde o día que se asine. Porén, entenderase prorrogado tacitamente por períodos anuais ata un máximo de catro anos. Calquera das partes poderá interromper o convenio mediante denuncia expresa efectuada no mes anterior á finalización do prazo de vixencia.</w:t>
      </w:r>
    </w:p>
    <w:p w:rsidR="00EC41CD" w:rsidRPr="00590B29" w:rsidRDefault="00EC41CD" w:rsidP="00CB1B97">
      <w:pPr>
        <w:spacing w:line="360" w:lineRule="auto"/>
        <w:ind w:left="-284" w:right="-429"/>
        <w:jc w:val="both"/>
        <w:rPr>
          <w:rFonts w:ascii="Verdana" w:hAnsi="Verdana" w:cs="Arial"/>
          <w:sz w:val="20"/>
          <w:szCs w:val="20"/>
          <w:lang w:val="gl-ES"/>
        </w:rPr>
      </w:pPr>
    </w:p>
    <w:p w:rsidR="00EC41CD" w:rsidRPr="00590B29" w:rsidRDefault="00EC41CD" w:rsidP="000A5D8D">
      <w:pPr>
        <w:pStyle w:val="TITULOVERDE"/>
        <w:spacing w:before="120"/>
        <w:ind w:left="-284" w:right="-431"/>
        <w:jc w:val="left"/>
        <w:rPr>
          <w:lang w:val="gl-ES"/>
        </w:rPr>
      </w:pPr>
      <w:r w:rsidRPr="00590B29">
        <w:rPr>
          <w:lang w:val="gl-ES"/>
        </w:rPr>
        <w:t>Sétima. INTERPRETACIÓN DO CONVENIO E RESOLUCIÓN DE CONFLITOS</w:t>
      </w:r>
    </w:p>
    <w:p w:rsidR="00EC41CD" w:rsidRPr="00590B29" w:rsidRDefault="00EC41CD" w:rsidP="00CB1B97">
      <w:pPr>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A comisión técnica á que se refire a cláusula cuarta terá que resolver as cuestións que poidan suscitarse con respecto á interpretación e execución do presente convenio.</w:t>
      </w:r>
    </w:p>
    <w:p w:rsidR="00A22631" w:rsidRPr="00590B29" w:rsidRDefault="00A22631" w:rsidP="00CB1B97">
      <w:pPr>
        <w:spacing w:line="360" w:lineRule="auto"/>
        <w:ind w:left="-284" w:right="-429"/>
        <w:jc w:val="both"/>
        <w:rPr>
          <w:rFonts w:ascii="Tahoma" w:hAnsi="Tahoma" w:cs="Tahoma"/>
          <w:sz w:val="20"/>
          <w:szCs w:val="20"/>
          <w:lang w:val="gl-ES"/>
        </w:rPr>
      </w:pPr>
    </w:p>
    <w:p w:rsidR="00EC41CD" w:rsidRPr="00590B29" w:rsidRDefault="00EC41CD" w:rsidP="00CB1B97">
      <w:pPr>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As partes comprométense a resolver todas as discrepancias que poidan manifestarse no relativo ao cumprimento do presente convenio con todos os medios ao seu alcance e mediante o diálogo e a negociación.</w:t>
      </w:r>
    </w:p>
    <w:p w:rsidR="00EC41CD" w:rsidRPr="00590B29" w:rsidRDefault="00EC41CD" w:rsidP="00CB1B97">
      <w:pPr>
        <w:spacing w:line="360" w:lineRule="auto"/>
        <w:ind w:left="-284" w:right="-429"/>
        <w:jc w:val="both"/>
        <w:rPr>
          <w:rFonts w:ascii="Verdana" w:hAnsi="Verdana" w:cs="Arial"/>
          <w:spacing w:val="-3"/>
          <w:sz w:val="20"/>
          <w:szCs w:val="20"/>
          <w:lang w:val="gl-ES"/>
        </w:rPr>
      </w:pPr>
    </w:p>
    <w:p w:rsidR="00EC41CD" w:rsidRPr="00590B29" w:rsidRDefault="00EC41CD" w:rsidP="000A5D8D">
      <w:pPr>
        <w:pStyle w:val="TITULOVERDE"/>
        <w:spacing w:before="120"/>
        <w:ind w:left="-284" w:right="-431"/>
        <w:rPr>
          <w:lang w:val="gl-ES"/>
        </w:rPr>
      </w:pPr>
      <w:r w:rsidRPr="00590B29">
        <w:rPr>
          <w:lang w:val="gl-ES"/>
        </w:rPr>
        <w:t>Oitava. DENUNCIA E RESOLUCIÓN DO CONVENIO</w:t>
      </w:r>
    </w:p>
    <w:p w:rsidR="00EC41CD" w:rsidRPr="00590B29" w:rsidRDefault="00EC41CD" w:rsidP="00CB1B97">
      <w:pPr>
        <w:widowControl/>
        <w:suppressAutoHyphens w:val="0"/>
        <w:autoSpaceDE w:val="0"/>
        <w:autoSpaceDN w:val="0"/>
        <w:adjustRightInd w:val="0"/>
        <w:spacing w:line="360" w:lineRule="auto"/>
        <w:ind w:left="-284" w:right="-429"/>
        <w:jc w:val="both"/>
        <w:rPr>
          <w:rFonts w:ascii="Tahoma" w:eastAsia="Times New Roman" w:hAnsi="Tahoma" w:cs="Tahoma"/>
          <w:sz w:val="20"/>
          <w:szCs w:val="20"/>
          <w:lang w:val="gl-ES"/>
        </w:rPr>
      </w:pPr>
      <w:r w:rsidRPr="00590B29">
        <w:rPr>
          <w:rFonts w:ascii="Tahoma" w:eastAsia="Times New Roman" w:hAnsi="Tahoma" w:cs="Tahoma"/>
          <w:sz w:val="20"/>
          <w:szCs w:val="20"/>
          <w:lang w:val="gl-ES"/>
        </w:rPr>
        <w:t>O incumprimento das cláusulas contidas no presente convenio e outros motivos que, derivados da súa natureza, recolla a lexislación vixente son causas de resolución para as partes asinantes do convenio.</w:t>
      </w:r>
    </w:p>
    <w:p w:rsidR="00EC41CD" w:rsidRPr="00590B29" w:rsidRDefault="00EC41CD" w:rsidP="00CB1B97">
      <w:pPr>
        <w:widowControl/>
        <w:suppressAutoHyphens w:val="0"/>
        <w:autoSpaceDE w:val="0"/>
        <w:autoSpaceDN w:val="0"/>
        <w:adjustRightInd w:val="0"/>
        <w:spacing w:line="360" w:lineRule="auto"/>
        <w:ind w:left="-284" w:right="-429"/>
        <w:jc w:val="both"/>
        <w:rPr>
          <w:rFonts w:ascii="Tahoma" w:eastAsia="Times New Roman" w:hAnsi="Tahoma" w:cs="Tahoma"/>
          <w:sz w:val="20"/>
          <w:szCs w:val="20"/>
          <w:lang w:val="gl-ES"/>
        </w:rPr>
      </w:pPr>
      <w:r w:rsidRPr="00590B29">
        <w:rPr>
          <w:rFonts w:ascii="Tahoma" w:eastAsia="Times New Roman" w:hAnsi="Tahoma" w:cs="Tahoma"/>
          <w:sz w:val="20"/>
          <w:szCs w:val="20"/>
          <w:lang w:val="gl-ES"/>
        </w:rPr>
        <w:t xml:space="preserve">No suposto de incumprimento do presente convenio por calquera das partes, poderáselle notificar un requirimento á parte </w:t>
      </w:r>
      <w:proofErr w:type="spellStart"/>
      <w:r w:rsidRPr="00590B29">
        <w:rPr>
          <w:rFonts w:ascii="Tahoma" w:eastAsia="Times New Roman" w:hAnsi="Tahoma" w:cs="Tahoma"/>
          <w:sz w:val="20"/>
          <w:szCs w:val="20"/>
          <w:lang w:val="gl-ES"/>
        </w:rPr>
        <w:t>incumpridora</w:t>
      </w:r>
      <w:proofErr w:type="spellEnd"/>
      <w:r w:rsidRPr="00590B29">
        <w:rPr>
          <w:rFonts w:ascii="Tahoma" w:eastAsia="Times New Roman" w:hAnsi="Tahoma" w:cs="Tahoma"/>
          <w:sz w:val="20"/>
          <w:szCs w:val="20"/>
          <w:lang w:val="gl-ES"/>
        </w:rPr>
        <w:t xml:space="preserve"> para que cumpra coas obrigas ou compromisos que se consideren incumpridos no prazo dun mes.</w:t>
      </w:r>
    </w:p>
    <w:p w:rsidR="00B9744F" w:rsidRPr="00590B29" w:rsidRDefault="00B9744F" w:rsidP="00CB1B97">
      <w:pPr>
        <w:widowControl/>
        <w:suppressAutoHyphens w:val="0"/>
        <w:autoSpaceDE w:val="0"/>
        <w:autoSpaceDN w:val="0"/>
        <w:adjustRightInd w:val="0"/>
        <w:spacing w:line="360" w:lineRule="auto"/>
        <w:ind w:left="-284" w:right="-429"/>
        <w:jc w:val="both"/>
        <w:rPr>
          <w:rFonts w:ascii="Tahoma" w:eastAsia="Times New Roman" w:hAnsi="Tahoma" w:cs="Tahoma"/>
          <w:sz w:val="20"/>
          <w:szCs w:val="20"/>
          <w:lang w:val="gl-ES"/>
        </w:rPr>
      </w:pPr>
    </w:p>
    <w:p w:rsidR="00EC41CD" w:rsidRPr="00590B29" w:rsidRDefault="00EC41CD" w:rsidP="00CB1B97">
      <w:pPr>
        <w:widowControl/>
        <w:suppressAutoHyphens w:val="0"/>
        <w:autoSpaceDE w:val="0"/>
        <w:autoSpaceDN w:val="0"/>
        <w:adjustRightInd w:val="0"/>
        <w:spacing w:line="360" w:lineRule="auto"/>
        <w:ind w:left="-284" w:right="-429"/>
        <w:jc w:val="both"/>
        <w:rPr>
          <w:rFonts w:ascii="Tahoma" w:eastAsia="Times New Roman" w:hAnsi="Tahoma" w:cs="Tahoma"/>
          <w:sz w:val="20"/>
          <w:szCs w:val="20"/>
          <w:lang w:val="gl-ES"/>
        </w:rPr>
      </w:pPr>
      <w:r w:rsidRPr="00590B29">
        <w:rPr>
          <w:rFonts w:ascii="Tahoma" w:eastAsia="Times New Roman" w:hAnsi="Tahoma" w:cs="Tahoma"/>
          <w:sz w:val="20"/>
          <w:szCs w:val="20"/>
          <w:lang w:val="gl-ES"/>
        </w:rPr>
        <w:t>Se o incumprimento persiste unha vez transcorrido o prazo indicado no requirimento, a parte que o dirixiu notificaralles ás partes asinantes a concorrencia da causa de resolución e o convenio darase por resolto. Os efectos da resolución do convenio rexeranse pola normativa en vigor.</w:t>
      </w:r>
    </w:p>
    <w:p w:rsidR="00EC41CD" w:rsidRPr="00590B29" w:rsidRDefault="00EC41CD" w:rsidP="00CB1B97">
      <w:pPr>
        <w:widowControl/>
        <w:suppressAutoHyphens w:val="0"/>
        <w:autoSpaceDE w:val="0"/>
        <w:autoSpaceDN w:val="0"/>
        <w:adjustRightInd w:val="0"/>
        <w:spacing w:line="360" w:lineRule="auto"/>
        <w:ind w:left="-284" w:right="-429"/>
        <w:jc w:val="both"/>
        <w:rPr>
          <w:rFonts w:ascii="Tahoma" w:eastAsia="Times New Roman" w:hAnsi="Tahoma" w:cs="Tahoma"/>
          <w:sz w:val="20"/>
          <w:szCs w:val="20"/>
          <w:lang w:val="gl-ES"/>
        </w:rPr>
      </w:pPr>
    </w:p>
    <w:p w:rsidR="00EC41CD" w:rsidRPr="00590B29" w:rsidRDefault="00EC41CD" w:rsidP="00CB1B97">
      <w:pPr>
        <w:widowControl/>
        <w:suppressAutoHyphens w:val="0"/>
        <w:autoSpaceDE w:val="0"/>
        <w:autoSpaceDN w:val="0"/>
        <w:adjustRightInd w:val="0"/>
        <w:spacing w:line="360" w:lineRule="auto"/>
        <w:ind w:left="-284" w:right="-429"/>
        <w:jc w:val="both"/>
        <w:rPr>
          <w:rFonts w:ascii="Tahoma" w:eastAsia="Times New Roman" w:hAnsi="Tahoma" w:cs="Tahoma"/>
          <w:sz w:val="20"/>
          <w:szCs w:val="20"/>
          <w:lang w:val="gl-ES"/>
        </w:rPr>
      </w:pPr>
      <w:r w:rsidRPr="00590B29">
        <w:rPr>
          <w:rFonts w:ascii="Tahoma" w:eastAsia="Times New Roman" w:hAnsi="Tahoma" w:cs="Tahoma"/>
          <w:sz w:val="20"/>
          <w:szCs w:val="20"/>
          <w:lang w:val="gl-ES"/>
        </w:rPr>
        <w:t>En calquera caso, as partes comprométense a finalizar o desenvolvemento das accións xa iniciadas antes da notificación da denuncia.</w:t>
      </w:r>
    </w:p>
    <w:p w:rsidR="00EC41CD" w:rsidRPr="00590B29" w:rsidRDefault="00EC41CD" w:rsidP="00CB1B97">
      <w:pPr>
        <w:spacing w:line="360" w:lineRule="auto"/>
        <w:ind w:left="-284" w:right="-429"/>
        <w:jc w:val="both"/>
        <w:rPr>
          <w:rFonts w:ascii="Verdana" w:hAnsi="Verdana" w:cs="Arial"/>
          <w:spacing w:val="-3"/>
          <w:sz w:val="20"/>
          <w:szCs w:val="20"/>
          <w:highlight w:val="yellow"/>
          <w:lang w:val="gl-ES"/>
        </w:rPr>
      </w:pPr>
    </w:p>
    <w:p w:rsidR="00EC41CD" w:rsidRPr="00590B29" w:rsidRDefault="00EC41CD" w:rsidP="00CB1B97">
      <w:pPr>
        <w:pStyle w:val="TITULOVERDE"/>
        <w:ind w:left="-284" w:right="-429"/>
        <w:rPr>
          <w:lang w:val="gl-ES"/>
        </w:rPr>
      </w:pPr>
      <w:r w:rsidRPr="00590B29">
        <w:rPr>
          <w:lang w:val="gl-ES"/>
        </w:rPr>
        <w:t>Novena. MODIFICACIÓNS</w:t>
      </w:r>
    </w:p>
    <w:p w:rsidR="00EC41CD" w:rsidRPr="00590B29" w:rsidRDefault="00EC41CD" w:rsidP="00CB1B97">
      <w:pPr>
        <w:tabs>
          <w:tab w:val="left" w:pos="-720"/>
        </w:tabs>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 xml:space="preserve">Calquera modificación do presente convenio deberá comunicarse e contar co visto bo previo do Concello de </w:t>
      </w:r>
      <w:r w:rsidRPr="00590B29">
        <w:rPr>
          <w:rFonts w:ascii="Tahoma" w:hAnsi="Tahoma" w:cs="Tahoma"/>
          <w:lang w:val="gl-ES"/>
        </w:rPr>
        <w:fldChar w:fldCharType="begin">
          <w:ffData>
            <w:name w:val="Texto46"/>
            <w:enabled/>
            <w:calcOnExit w:val="0"/>
            <w:textInput/>
          </w:ffData>
        </w:fldChar>
      </w:r>
      <w:bookmarkStart w:id="50" w:name="Texto46"/>
      <w:r w:rsidRPr="00590B29">
        <w:rPr>
          <w:rFonts w:ascii="Tahoma" w:hAnsi="Tahoma" w:cs="Tahoma"/>
          <w:sz w:val="20"/>
          <w:szCs w:val="20"/>
          <w:lang w:val="gl-ES"/>
        </w:rPr>
        <w:instrText xml:space="preserve"> FORMTEXT </w:instrText>
      </w:r>
      <w:r w:rsidRPr="00590B29">
        <w:rPr>
          <w:rFonts w:ascii="Tahoma" w:hAnsi="Tahoma" w:cs="Tahoma"/>
          <w:lang w:val="gl-ES"/>
        </w:rPr>
      </w:r>
      <w:r w:rsidRPr="00590B29">
        <w:rPr>
          <w:rFonts w:ascii="Tahoma" w:hAnsi="Tahoma" w:cs="Tahoma"/>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50"/>
      <w:r w:rsidRPr="00590B29">
        <w:rPr>
          <w:rFonts w:ascii="Tahoma" w:hAnsi="Tahoma" w:cs="Tahoma"/>
          <w:sz w:val="20"/>
          <w:szCs w:val="20"/>
          <w:lang w:val="gl-ES"/>
        </w:rPr>
        <w:t xml:space="preserve"> e da Universidade </w:t>
      </w:r>
      <w:r w:rsidRPr="00590B29">
        <w:rPr>
          <w:rFonts w:ascii="Tahoma" w:hAnsi="Tahoma" w:cs="Tahoma"/>
          <w:lang w:val="gl-ES"/>
        </w:rPr>
        <w:fldChar w:fldCharType="begin">
          <w:ffData>
            <w:name w:val="Texto47"/>
            <w:enabled/>
            <w:calcOnExit w:val="0"/>
            <w:textInput/>
          </w:ffData>
        </w:fldChar>
      </w:r>
      <w:bookmarkStart w:id="51" w:name="Texto47"/>
      <w:r w:rsidRPr="00590B29">
        <w:rPr>
          <w:rFonts w:ascii="Tahoma" w:hAnsi="Tahoma" w:cs="Tahoma"/>
          <w:sz w:val="20"/>
          <w:szCs w:val="20"/>
          <w:lang w:val="gl-ES"/>
        </w:rPr>
        <w:instrText xml:space="preserve"> FORMTEXT </w:instrText>
      </w:r>
      <w:r w:rsidRPr="00590B29">
        <w:rPr>
          <w:rFonts w:ascii="Tahoma" w:hAnsi="Tahoma" w:cs="Tahoma"/>
          <w:lang w:val="gl-ES"/>
        </w:rPr>
      </w:r>
      <w:r w:rsidRPr="00590B29">
        <w:rPr>
          <w:rFonts w:ascii="Tahoma" w:hAnsi="Tahoma" w:cs="Tahoma"/>
          <w:lang w:val="gl-ES"/>
        </w:rPr>
        <w:fldChar w:fldCharType="separate"/>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noProof/>
          <w:sz w:val="20"/>
          <w:szCs w:val="20"/>
          <w:lang w:val="gl-ES"/>
        </w:rPr>
        <w:t> </w:t>
      </w:r>
      <w:r w:rsidRPr="00590B29">
        <w:rPr>
          <w:rFonts w:ascii="Tahoma" w:hAnsi="Tahoma" w:cs="Tahoma"/>
          <w:lang w:val="gl-ES"/>
        </w:rPr>
        <w:fldChar w:fldCharType="end"/>
      </w:r>
      <w:bookmarkEnd w:id="51"/>
      <w:r w:rsidRPr="00590B29">
        <w:rPr>
          <w:rFonts w:ascii="Tahoma" w:hAnsi="Tahoma" w:cs="Tahoma"/>
          <w:sz w:val="20"/>
          <w:szCs w:val="20"/>
          <w:lang w:val="gl-ES"/>
        </w:rPr>
        <w:t xml:space="preserve">. Ademais, terán que aprobala os órganos correspondentes de ámbalas dúas </w:t>
      </w:r>
      <w:r w:rsidRPr="00590B29">
        <w:rPr>
          <w:rFonts w:ascii="Tahoma" w:hAnsi="Tahoma" w:cs="Tahoma"/>
          <w:sz w:val="20"/>
          <w:szCs w:val="20"/>
          <w:lang w:val="gl-ES"/>
        </w:rPr>
        <w:lastRenderedPageBreak/>
        <w:t>entidades.</w:t>
      </w:r>
    </w:p>
    <w:p w:rsidR="00EC41CD" w:rsidRPr="00590B29" w:rsidRDefault="00EC41CD" w:rsidP="00CB1B97">
      <w:pPr>
        <w:tabs>
          <w:tab w:val="left" w:pos="-720"/>
        </w:tabs>
        <w:spacing w:line="360" w:lineRule="auto"/>
        <w:ind w:left="-284" w:right="-429"/>
        <w:jc w:val="both"/>
        <w:rPr>
          <w:rFonts w:ascii="Tahoma" w:hAnsi="Tahoma" w:cs="Tahoma"/>
          <w:b/>
          <w:sz w:val="20"/>
          <w:szCs w:val="20"/>
          <w:lang w:val="gl-ES"/>
        </w:rPr>
      </w:pPr>
    </w:p>
    <w:p w:rsidR="00C775A6" w:rsidRPr="00590B29" w:rsidRDefault="00C775A6" w:rsidP="00CB1B97">
      <w:pPr>
        <w:tabs>
          <w:tab w:val="left" w:pos="-720"/>
        </w:tabs>
        <w:spacing w:line="360" w:lineRule="auto"/>
        <w:ind w:left="-284" w:right="-429"/>
        <w:jc w:val="both"/>
        <w:rPr>
          <w:rFonts w:ascii="Tahoma" w:hAnsi="Tahoma" w:cs="Tahoma"/>
          <w:b/>
          <w:sz w:val="20"/>
          <w:szCs w:val="20"/>
          <w:lang w:val="gl-ES"/>
        </w:rPr>
      </w:pPr>
    </w:p>
    <w:p w:rsidR="00C775A6" w:rsidRPr="00590B29" w:rsidRDefault="00C775A6" w:rsidP="00CB1B97">
      <w:pPr>
        <w:tabs>
          <w:tab w:val="left" w:pos="-720"/>
        </w:tabs>
        <w:spacing w:line="360" w:lineRule="auto"/>
        <w:ind w:left="-284" w:right="-429"/>
        <w:jc w:val="both"/>
        <w:rPr>
          <w:rFonts w:ascii="Tahoma" w:hAnsi="Tahoma" w:cs="Tahoma"/>
          <w:b/>
          <w:sz w:val="20"/>
          <w:szCs w:val="20"/>
          <w:lang w:val="gl-ES"/>
        </w:rPr>
      </w:pPr>
    </w:p>
    <w:p w:rsidR="00EC41CD" w:rsidRPr="00590B29" w:rsidRDefault="00EC41CD" w:rsidP="00CB1B97">
      <w:pPr>
        <w:spacing w:line="360" w:lineRule="auto"/>
        <w:ind w:left="-284" w:right="-429"/>
        <w:jc w:val="both"/>
        <w:rPr>
          <w:rFonts w:ascii="Tahoma" w:hAnsi="Tahoma" w:cs="Tahoma"/>
          <w:sz w:val="20"/>
          <w:szCs w:val="20"/>
          <w:lang w:val="gl-ES"/>
        </w:rPr>
      </w:pPr>
      <w:r w:rsidRPr="00590B29">
        <w:rPr>
          <w:rFonts w:ascii="Tahoma" w:hAnsi="Tahoma" w:cs="Tahoma"/>
          <w:sz w:val="20"/>
          <w:szCs w:val="20"/>
          <w:lang w:val="gl-ES"/>
        </w:rPr>
        <w:t>Como proba de conformidade, as partes que interveñen asinan por duplicado o presente convenio marco de colaboración no lugar e data indicados no encabezamento.</w:t>
      </w:r>
    </w:p>
    <w:p w:rsidR="00EC41CD" w:rsidRPr="000A5D8D" w:rsidRDefault="00EC41CD" w:rsidP="00CB1B97">
      <w:pPr>
        <w:spacing w:line="360" w:lineRule="auto"/>
        <w:ind w:left="-284" w:right="-429"/>
        <w:jc w:val="both"/>
        <w:rPr>
          <w:rFonts w:ascii="Tahoma" w:hAnsi="Tahoma" w:cs="Tahoma"/>
          <w:sz w:val="20"/>
          <w:szCs w:val="20"/>
          <w:lang w:val="gl-ES"/>
        </w:rPr>
      </w:pPr>
    </w:p>
    <w:p w:rsidR="00B9744F" w:rsidRPr="000A5D8D" w:rsidRDefault="00B9744F" w:rsidP="00CB1B97">
      <w:pPr>
        <w:spacing w:line="360" w:lineRule="auto"/>
        <w:ind w:left="-284" w:right="-429"/>
        <w:jc w:val="both"/>
        <w:rPr>
          <w:rFonts w:ascii="Tahoma" w:hAnsi="Tahoma" w:cs="Tahoma"/>
          <w:sz w:val="20"/>
          <w:szCs w:val="20"/>
          <w:lang w:val="gl-ES"/>
        </w:rPr>
      </w:pPr>
    </w:p>
    <w:p w:rsidR="00B9744F" w:rsidRPr="000A5D8D" w:rsidRDefault="00B9744F" w:rsidP="00CB1B97">
      <w:pPr>
        <w:spacing w:line="360" w:lineRule="auto"/>
        <w:ind w:left="-284" w:right="-429"/>
        <w:jc w:val="both"/>
        <w:rPr>
          <w:rFonts w:ascii="Tahoma" w:hAnsi="Tahoma" w:cs="Tahoma"/>
          <w:sz w:val="20"/>
          <w:szCs w:val="20"/>
          <w:lang w:val="gl-ES"/>
        </w:rPr>
      </w:pPr>
    </w:p>
    <w:tbl>
      <w:tblPr>
        <w:tblW w:w="0" w:type="auto"/>
        <w:tblInd w:w="108" w:type="dxa"/>
        <w:tblLook w:val="00A0" w:firstRow="1" w:lastRow="0" w:firstColumn="1" w:lastColumn="0" w:noHBand="0" w:noVBand="0"/>
      </w:tblPr>
      <w:tblGrid>
        <w:gridCol w:w="4478"/>
        <w:gridCol w:w="4486"/>
      </w:tblGrid>
      <w:tr w:rsidR="00EC41CD" w:rsidRPr="000A5D8D" w:rsidTr="00EC41CD">
        <w:tc>
          <w:tcPr>
            <w:tcW w:w="4606" w:type="dxa"/>
          </w:tcPr>
          <w:p w:rsidR="00EC41CD" w:rsidRPr="000A5D8D" w:rsidRDefault="00EC41CD" w:rsidP="00CB1B97">
            <w:pPr>
              <w:pStyle w:val="BodyText1"/>
              <w:spacing w:line="360" w:lineRule="auto"/>
              <w:ind w:left="-284" w:right="-429"/>
              <w:jc w:val="center"/>
              <w:rPr>
                <w:rFonts w:ascii="Tahoma" w:hAnsi="Tahoma" w:cs="Tahoma"/>
                <w:sz w:val="20"/>
                <w:szCs w:val="20"/>
                <w:lang w:val="gl-ES"/>
              </w:rPr>
            </w:pPr>
            <w:r w:rsidRPr="000A5D8D">
              <w:rPr>
                <w:rFonts w:ascii="Tahoma" w:hAnsi="Tahoma" w:cs="Tahoma"/>
                <w:sz w:val="20"/>
                <w:szCs w:val="20"/>
                <w:lang w:val="gl-ES"/>
              </w:rPr>
              <w:t xml:space="preserve">Por parte do Concello de </w:t>
            </w:r>
            <w:r w:rsidRPr="000A5D8D">
              <w:rPr>
                <w:rFonts w:ascii="Tahoma" w:hAnsi="Tahoma" w:cs="Tahoma"/>
              </w:rPr>
              <w:fldChar w:fldCharType="begin">
                <w:ffData>
                  <w:name w:val="Texto46"/>
                  <w:enabled/>
                  <w:calcOnExit w:val="0"/>
                  <w:textInput/>
                </w:ffData>
              </w:fldChar>
            </w:r>
            <w:r w:rsidRPr="000A5D8D">
              <w:rPr>
                <w:rFonts w:ascii="Tahoma" w:hAnsi="Tahoma" w:cs="Tahoma"/>
                <w:sz w:val="20"/>
                <w:szCs w:val="20"/>
                <w:lang w:val="gl-ES"/>
              </w:rPr>
              <w:instrText xml:space="preserve"> FORMTEXT </w:instrText>
            </w:r>
            <w:r w:rsidRPr="000A5D8D">
              <w:rPr>
                <w:rFonts w:ascii="Tahoma" w:hAnsi="Tahoma" w:cs="Tahoma"/>
              </w:rPr>
            </w:r>
            <w:r w:rsidRPr="000A5D8D">
              <w:rPr>
                <w:rFonts w:ascii="Tahoma" w:hAnsi="Tahoma" w:cs="Tahoma"/>
              </w:rPr>
              <w:fldChar w:fldCharType="separate"/>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rPr>
              <w:fldChar w:fldCharType="end"/>
            </w:r>
          </w:p>
          <w:p w:rsidR="00EC41CD" w:rsidRPr="000A5D8D" w:rsidRDefault="00EC41CD" w:rsidP="00CB1B97">
            <w:pPr>
              <w:pStyle w:val="BodyText1"/>
              <w:spacing w:line="360" w:lineRule="auto"/>
              <w:ind w:left="-284" w:right="-429"/>
              <w:jc w:val="center"/>
              <w:rPr>
                <w:rFonts w:ascii="Tahoma" w:hAnsi="Tahoma" w:cs="Tahoma"/>
                <w:sz w:val="20"/>
                <w:szCs w:val="20"/>
                <w:lang w:val="gl-ES"/>
              </w:rPr>
            </w:pPr>
          </w:p>
          <w:p w:rsidR="00EC41CD" w:rsidRPr="000A5D8D" w:rsidRDefault="00EC41CD" w:rsidP="00CB1B97">
            <w:pPr>
              <w:pStyle w:val="BodyText1"/>
              <w:spacing w:line="360" w:lineRule="auto"/>
              <w:ind w:left="-284" w:right="-429"/>
              <w:jc w:val="center"/>
              <w:rPr>
                <w:rFonts w:ascii="Tahoma" w:hAnsi="Tahoma" w:cs="Tahoma"/>
                <w:sz w:val="20"/>
                <w:szCs w:val="20"/>
                <w:lang w:val="gl-ES"/>
              </w:rPr>
            </w:pPr>
          </w:p>
          <w:p w:rsidR="00EC41CD" w:rsidRPr="000A5D8D" w:rsidRDefault="00EC41CD" w:rsidP="00CB1B97">
            <w:pPr>
              <w:pStyle w:val="BodyText1"/>
              <w:spacing w:line="360" w:lineRule="auto"/>
              <w:ind w:left="-284" w:right="-429"/>
              <w:jc w:val="center"/>
              <w:rPr>
                <w:rFonts w:ascii="Tahoma" w:hAnsi="Tahoma" w:cs="Tahoma"/>
                <w:sz w:val="20"/>
                <w:szCs w:val="20"/>
                <w:lang w:val="gl-ES"/>
              </w:rPr>
            </w:pPr>
            <w:r w:rsidRPr="000A5D8D">
              <w:rPr>
                <w:rFonts w:ascii="Tahoma" w:hAnsi="Tahoma" w:cs="Tahoma"/>
                <w:sz w:val="20"/>
                <w:szCs w:val="20"/>
                <w:lang w:val="gl-ES"/>
              </w:rPr>
              <w:t xml:space="preserve">D.ª/D. </w:t>
            </w:r>
            <w:r w:rsidRPr="000A5D8D">
              <w:rPr>
                <w:rFonts w:ascii="Tahoma" w:hAnsi="Tahoma" w:cs="Tahoma"/>
              </w:rPr>
              <w:fldChar w:fldCharType="begin">
                <w:ffData>
                  <w:name w:val="Texto46"/>
                  <w:enabled/>
                  <w:calcOnExit w:val="0"/>
                  <w:textInput/>
                </w:ffData>
              </w:fldChar>
            </w:r>
            <w:r w:rsidRPr="000A5D8D">
              <w:rPr>
                <w:rFonts w:ascii="Tahoma" w:hAnsi="Tahoma" w:cs="Tahoma"/>
                <w:sz w:val="20"/>
                <w:szCs w:val="20"/>
                <w:lang w:val="gl-ES"/>
              </w:rPr>
              <w:instrText xml:space="preserve"> FORMTEXT </w:instrText>
            </w:r>
            <w:r w:rsidRPr="000A5D8D">
              <w:rPr>
                <w:rFonts w:ascii="Tahoma" w:hAnsi="Tahoma" w:cs="Tahoma"/>
              </w:rPr>
            </w:r>
            <w:r w:rsidRPr="000A5D8D">
              <w:rPr>
                <w:rFonts w:ascii="Tahoma" w:hAnsi="Tahoma" w:cs="Tahoma"/>
              </w:rPr>
              <w:fldChar w:fldCharType="separate"/>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rPr>
              <w:fldChar w:fldCharType="end"/>
            </w:r>
          </w:p>
          <w:p w:rsidR="00EC41CD" w:rsidRPr="000A5D8D" w:rsidRDefault="00EC41CD" w:rsidP="00CB1B97">
            <w:pPr>
              <w:pStyle w:val="BodyText1"/>
              <w:spacing w:line="360" w:lineRule="auto"/>
              <w:ind w:left="-284" w:right="-429"/>
              <w:jc w:val="center"/>
              <w:rPr>
                <w:rFonts w:ascii="Tahoma" w:hAnsi="Tahoma" w:cs="Tahoma"/>
                <w:sz w:val="20"/>
                <w:szCs w:val="20"/>
                <w:lang w:val="gl-ES"/>
              </w:rPr>
            </w:pPr>
            <w:r w:rsidRPr="000A5D8D">
              <w:rPr>
                <w:rFonts w:ascii="Tahoma" w:hAnsi="Tahoma" w:cs="Tahoma"/>
                <w:sz w:val="20"/>
                <w:szCs w:val="20"/>
                <w:lang w:val="gl-ES"/>
              </w:rPr>
              <w:t xml:space="preserve">Alcaldesa-presidenta ou alcalde-presidente de </w:t>
            </w:r>
            <w:r w:rsidRPr="000A5D8D">
              <w:rPr>
                <w:rFonts w:ascii="Tahoma" w:hAnsi="Tahoma" w:cs="Tahoma"/>
              </w:rPr>
              <w:fldChar w:fldCharType="begin">
                <w:ffData>
                  <w:name w:val="Texto46"/>
                  <w:enabled/>
                  <w:calcOnExit w:val="0"/>
                  <w:textInput/>
                </w:ffData>
              </w:fldChar>
            </w:r>
            <w:r w:rsidRPr="000A5D8D">
              <w:rPr>
                <w:rFonts w:ascii="Tahoma" w:hAnsi="Tahoma" w:cs="Tahoma"/>
                <w:sz w:val="20"/>
                <w:szCs w:val="20"/>
                <w:lang w:val="gl-ES"/>
              </w:rPr>
              <w:instrText xml:space="preserve"> FORMTEXT </w:instrText>
            </w:r>
            <w:r w:rsidRPr="000A5D8D">
              <w:rPr>
                <w:rFonts w:ascii="Tahoma" w:hAnsi="Tahoma" w:cs="Tahoma"/>
              </w:rPr>
            </w:r>
            <w:r w:rsidRPr="000A5D8D">
              <w:rPr>
                <w:rFonts w:ascii="Tahoma" w:hAnsi="Tahoma" w:cs="Tahoma"/>
              </w:rPr>
              <w:fldChar w:fldCharType="separate"/>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rPr>
              <w:fldChar w:fldCharType="end"/>
            </w:r>
          </w:p>
          <w:p w:rsidR="00EC41CD" w:rsidRPr="000A5D8D" w:rsidRDefault="00EC41CD" w:rsidP="00CB1B97">
            <w:pPr>
              <w:pStyle w:val="BodyText1"/>
              <w:spacing w:line="360" w:lineRule="auto"/>
              <w:ind w:left="-284" w:right="-429"/>
              <w:jc w:val="center"/>
              <w:rPr>
                <w:rFonts w:ascii="Tahoma" w:hAnsi="Tahoma" w:cs="Tahoma"/>
                <w:sz w:val="20"/>
                <w:szCs w:val="20"/>
                <w:lang w:val="gl-ES"/>
              </w:rPr>
            </w:pPr>
          </w:p>
        </w:tc>
        <w:tc>
          <w:tcPr>
            <w:tcW w:w="4606" w:type="dxa"/>
          </w:tcPr>
          <w:p w:rsidR="00EC41CD" w:rsidRPr="000A5D8D" w:rsidRDefault="00EC41CD" w:rsidP="00CB1B97">
            <w:pPr>
              <w:pStyle w:val="BodyText1"/>
              <w:spacing w:line="360" w:lineRule="auto"/>
              <w:ind w:left="-284" w:right="-429"/>
              <w:jc w:val="center"/>
              <w:rPr>
                <w:rFonts w:ascii="Tahoma" w:hAnsi="Tahoma" w:cs="Tahoma"/>
                <w:sz w:val="20"/>
                <w:szCs w:val="20"/>
                <w:lang w:val="gl-ES"/>
              </w:rPr>
            </w:pPr>
            <w:r w:rsidRPr="000A5D8D">
              <w:rPr>
                <w:rFonts w:ascii="Tahoma" w:hAnsi="Tahoma" w:cs="Tahoma"/>
                <w:sz w:val="20"/>
                <w:szCs w:val="20"/>
                <w:lang w:val="gl-ES"/>
              </w:rPr>
              <w:t xml:space="preserve">Por parte da Universidade de </w:t>
            </w:r>
            <w:r w:rsidRPr="000A5D8D">
              <w:rPr>
                <w:rFonts w:ascii="Tahoma" w:hAnsi="Tahoma" w:cs="Tahoma"/>
              </w:rPr>
              <w:fldChar w:fldCharType="begin">
                <w:ffData>
                  <w:name w:val="Texto46"/>
                  <w:enabled/>
                  <w:calcOnExit w:val="0"/>
                  <w:textInput/>
                </w:ffData>
              </w:fldChar>
            </w:r>
            <w:r w:rsidRPr="000A5D8D">
              <w:rPr>
                <w:rFonts w:ascii="Tahoma" w:hAnsi="Tahoma" w:cs="Tahoma"/>
                <w:sz w:val="20"/>
                <w:szCs w:val="20"/>
                <w:lang w:val="gl-ES"/>
              </w:rPr>
              <w:instrText xml:space="preserve"> FORMTEXT </w:instrText>
            </w:r>
            <w:r w:rsidRPr="000A5D8D">
              <w:rPr>
                <w:rFonts w:ascii="Tahoma" w:hAnsi="Tahoma" w:cs="Tahoma"/>
              </w:rPr>
            </w:r>
            <w:r w:rsidRPr="000A5D8D">
              <w:rPr>
                <w:rFonts w:ascii="Tahoma" w:hAnsi="Tahoma" w:cs="Tahoma"/>
              </w:rPr>
              <w:fldChar w:fldCharType="separate"/>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rPr>
              <w:fldChar w:fldCharType="end"/>
            </w:r>
          </w:p>
          <w:p w:rsidR="00EC41CD" w:rsidRPr="000A5D8D" w:rsidRDefault="00EC41CD" w:rsidP="00CB1B97">
            <w:pPr>
              <w:pStyle w:val="BodyText1"/>
              <w:spacing w:line="360" w:lineRule="auto"/>
              <w:ind w:left="-284" w:right="-429"/>
              <w:jc w:val="center"/>
              <w:rPr>
                <w:rFonts w:ascii="Tahoma" w:hAnsi="Tahoma" w:cs="Tahoma"/>
                <w:sz w:val="20"/>
                <w:szCs w:val="20"/>
                <w:lang w:val="gl-ES"/>
              </w:rPr>
            </w:pPr>
          </w:p>
          <w:p w:rsidR="00EC41CD" w:rsidRPr="000A5D8D" w:rsidRDefault="00EC41CD" w:rsidP="00CB1B97">
            <w:pPr>
              <w:pStyle w:val="BodyText1"/>
              <w:spacing w:line="360" w:lineRule="auto"/>
              <w:ind w:left="-284" w:right="-429"/>
              <w:jc w:val="center"/>
              <w:rPr>
                <w:rFonts w:ascii="Tahoma" w:hAnsi="Tahoma" w:cs="Tahoma"/>
                <w:sz w:val="20"/>
                <w:szCs w:val="20"/>
                <w:lang w:val="gl-ES"/>
              </w:rPr>
            </w:pPr>
          </w:p>
          <w:p w:rsidR="00EC41CD" w:rsidRPr="000A5D8D" w:rsidRDefault="00EC41CD" w:rsidP="00CB1B97">
            <w:pPr>
              <w:pStyle w:val="BodyText1"/>
              <w:spacing w:line="360" w:lineRule="auto"/>
              <w:ind w:left="-284" w:right="-429"/>
              <w:jc w:val="center"/>
              <w:rPr>
                <w:rFonts w:ascii="Tahoma" w:hAnsi="Tahoma" w:cs="Tahoma"/>
                <w:sz w:val="20"/>
                <w:szCs w:val="20"/>
                <w:lang w:val="gl-ES"/>
              </w:rPr>
            </w:pPr>
            <w:r w:rsidRPr="000A5D8D">
              <w:rPr>
                <w:rFonts w:ascii="Tahoma" w:hAnsi="Tahoma" w:cs="Tahoma"/>
                <w:sz w:val="20"/>
                <w:szCs w:val="20"/>
                <w:lang w:val="gl-ES"/>
              </w:rPr>
              <w:t xml:space="preserve">D.ª/D. </w:t>
            </w:r>
            <w:r w:rsidRPr="000A5D8D">
              <w:rPr>
                <w:rFonts w:ascii="Tahoma" w:hAnsi="Tahoma" w:cs="Tahoma"/>
              </w:rPr>
              <w:fldChar w:fldCharType="begin">
                <w:ffData>
                  <w:name w:val="Texto46"/>
                  <w:enabled/>
                  <w:calcOnExit w:val="0"/>
                  <w:textInput/>
                </w:ffData>
              </w:fldChar>
            </w:r>
            <w:r w:rsidRPr="000A5D8D">
              <w:rPr>
                <w:rFonts w:ascii="Tahoma" w:hAnsi="Tahoma" w:cs="Tahoma"/>
                <w:sz w:val="20"/>
                <w:szCs w:val="20"/>
                <w:lang w:val="gl-ES"/>
              </w:rPr>
              <w:instrText xml:space="preserve"> FORMTEXT </w:instrText>
            </w:r>
            <w:r w:rsidRPr="000A5D8D">
              <w:rPr>
                <w:rFonts w:ascii="Tahoma" w:hAnsi="Tahoma" w:cs="Tahoma"/>
              </w:rPr>
            </w:r>
            <w:r w:rsidRPr="000A5D8D">
              <w:rPr>
                <w:rFonts w:ascii="Tahoma" w:hAnsi="Tahoma" w:cs="Tahoma"/>
              </w:rPr>
              <w:fldChar w:fldCharType="separate"/>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rPr>
              <w:fldChar w:fldCharType="end"/>
            </w:r>
          </w:p>
          <w:p w:rsidR="00EC41CD" w:rsidRPr="000A5D8D" w:rsidRDefault="00EC41CD" w:rsidP="00CB1B97">
            <w:pPr>
              <w:pStyle w:val="BodyText1"/>
              <w:spacing w:line="360" w:lineRule="auto"/>
              <w:ind w:left="-284" w:right="-429"/>
              <w:jc w:val="center"/>
              <w:rPr>
                <w:rFonts w:ascii="Tahoma" w:hAnsi="Tahoma" w:cs="Tahoma"/>
                <w:sz w:val="20"/>
                <w:szCs w:val="20"/>
                <w:lang w:val="gl-ES"/>
              </w:rPr>
            </w:pPr>
            <w:r w:rsidRPr="000A5D8D">
              <w:rPr>
                <w:rFonts w:ascii="Tahoma" w:hAnsi="Tahoma" w:cs="Tahoma"/>
              </w:rPr>
              <w:fldChar w:fldCharType="begin">
                <w:ffData>
                  <w:name w:val="Texto46"/>
                  <w:enabled/>
                  <w:calcOnExit w:val="0"/>
                  <w:textInput/>
                </w:ffData>
              </w:fldChar>
            </w:r>
            <w:r w:rsidRPr="000A5D8D">
              <w:rPr>
                <w:rFonts w:ascii="Tahoma" w:hAnsi="Tahoma" w:cs="Tahoma"/>
                <w:sz w:val="20"/>
                <w:szCs w:val="20"/>
                <w:lang w:val="gl-ES"/>
              </w:rPr>
              <w:instrText xml:space="preserve"> FORMTEXT </w:instrText>
            </w:r>
            <w:r w:rsidRPr="000A5D8D">
              <w:rPr>
                <w:rFonts w:ascii="Tahoma" w:hAnsi="Tahoma" w:cs="Tahoma"/>
              </w:rPr>
            </w:r>
            <w:r w:rsidRPr="000A5D8D">
              <w:rPr>
                <w:rFonts w:ascii="Tahoma" w:hAnsi="Tahoma" w:cs="Tahoma"/>
              </w:rPr>
              <w:fldChar w:fldCharType="separate"/>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sz w:val="20"/>
                <w:szCs w:val="20"/>
                <w:lang w:val="gl-ES"/>
              </w:rPr>
              <w:t> </w:t>
            </w:r>
            <w:r w:rsidRPr="000A5D8D">
              <w:rPr>
                <w:rFonts w:ascii="Tahoma" w:hAnsi="Tahoma" w:cs="Tahoma"/>
              </w:rPr>
              <w:fldChar w:fldCharType="end"/>
            </w:r>
          </w:p>
          <w:p w:rsidR="00EC41CD" w:rsidRPr="000A5D8D" w:rsidRDefault="00EC41CD" w:rsidP="00CB1B97">
            <w:pPr>
              <w:pStyle w:val="BodyText1"/>
              <w:spacing w:line="360" w:lineRule="auto"/>
              <w:ind w:left="-284" w:right="-429"/>
              <w:jc w:val="center"/>
              <w:rPr>
                <w:rFonts w:ascii="Tahoma" w:hAnsi="Tahoma" w:cs="Tahoma"/>
                <w:sz w:val="20"/>
                <w:szCs w:val="20"/>
                <w:lang w:val="gl-ES"/>
              </w:rPr>
            </w:pPr>
          </w:p>
          <w:p w:rsidR="00EC41CD" w:rsidRPr="000A5D8D" w:rsidRDefault="00EC41CD" w:rsidP="00CB1B97">
            <w:pPr>
              <w:pStyle w:val="BodyText1"/>
              <w:spacing w:line="360" w:lineRule="auto"/>
              <w:ind w:left="-284" w:right="-429"/>
              <w:jc w:val="center"/>
              <w:rPr>
                <w:rFonts w:ascii="Tahoma" w:hAnsi="Tahoma" w:cs="Tahoma"/>
                <w:sz w:val="20"/>
                <w:szCs w:val="20"/>
                <w:lang w:val="gl-ES"/>
              </w:rPr>
            </w:pPr>
          </w:p>
        </w:tc>
      </w:tr>
      <w:bookmarkEnd w:id="39"/>
    </w:tbl>
    <w:p w:rsidR="00EC41CD" w:rsidRPr="000A5D8D" w:rsidRDefault="00EC41CD" w:rsidP="00CB1B97">
      <w:pPr>
        <w:spacing w:line="360" w:lineRule="auto"/>
        <w:ind w:left="-284" w:right="-429"/>
        <w:jc w:val="both"/>
        <w:rPr>
          <w:rFonts w:ascii="Tahoma" w:hAnsi="Tahoma" w:cs="Tahoma"/>
          <w:sz w:val="20"/>
          <w:szCs w:val="20"/>
          <w:lang w:val="gl-ES"/>
        </w:rPr>
      </w:pPr>
    </w:p>
    <w:p w:rsidR="00EC41CD" w:rsidRDefault="00EC41CD" w:rsidP="00CB1B97">
      <w:pPr>
        <w:pStyle w:val="BodyText1"/>
        <w:spacing w:line="360" w:lineRule="auto"/>
        <w:ind w:left="-284" w:right="-429"/>
        <w:jc w:val="center"/>
        <w:rPr>
          <w:rFonts w:ascii="Verdana" w:hAnsi="Verdana" w:cs="Verdana"/>
          <w:sz w:val="20"/>
          <w:szCs w:val="20"/>
          <w:lang w:val="gl-ES"/>
        </w:rPr>
      </w:pPr>
    </w:p>
    <w:p w:rsidR="009622C2" w:rsidRPr="00E73679" w:rsidRDefault="00B278DF" w:rsidP="00CB1B97">
      <w:pPr>
        <w:spacing w:line="360" w:lineRule="auto"/>
        <w:ind w:left="-284" w:right="-429"/>
        <w:jc w:val="both"/>
        <w:rPr>
          <w:rFonts w:ascii="Tahoma" w:hAnsi="Tahoma" w:cs="Tahoma"/>
          <w:sz w:val="20"/>
          <w:szCs w:val="20"/>
          <w:lang w:val="es-ES"/>
        </w:rPr>
      </w:pPr>
      <w:r>
        <w:rPr>
          <w:rFonts w:ascii="Tahoma" w:hAnsi="Tahoma" w:cs="Tahoma"/>
          <w:sz w:val="20"/>
          <w:szCs w:val="20"/>
          <w:lang w:val="es-ES"/>
        </w:rPr>
        <w:br w:type="page"/>
      </w:r>
      <w:r w:rsidR="008822EF">
        <w:rPr>
          <w:rFonts w:ascii="Tahoma" w:hAnsi="Tahoma" w:cs="Tahoma"/>
          <w:noProof/>
          <w:sz w:val="20"/>
          <w:szCs w:val="20"/>
          <w:lang w:val="es-ES" w:eastAsia="es-ES"/>
        </w:rPr>
        <w:lastRenderedPageBreak/>
        <w:drawing>
          <wp:anchor distT="0" distB="0" distL="114300" distR="114300" simplePos="0" relativeHeight="251658240" behindDoc="1" locked="0" layoutInCell="1" allowOverlap="1">
            <wp:simplePos x="0" y="0"/>
            <wp:positionH relativeFrom="column">
              <wp:posOffset>-900430</wp:posOffset>
            </wp:positionH>
            <wp:positionV relativeFrom="paragraph">
              <wp:posOffset>-1440180</wp:posOffset>
            </wp:positionV>
            <wp:extent cx="7552690" cy="10683875"/>
            <wp:effectExtent l="0" t="0" r="0" b="0"/>
            <wp:wrapNone/>
            <wp:docPr id="41" name="Imagen 41" descr="Convenio-Universidad-co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venio-Universidad-cont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269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22C2" w:rsidRPr="00E73679" w:rsidSect="000A5D8D">
      <w:headerReference w:type="even" r:id="rId10"/>
      <w:headerReference w:type="default" r:id="rId11"/>
      <w:footerReference w:type="default" r:id="rId12"/>
      <w:headerReference w:type="first" r:id="rId13"/>
      <w:footnotePr>
        <w:pos w:val="beneathText"/>
      </w:footnotePr>
      <w:type w:val="continuous"/>
      <w:pgSz w:w="11905" w:h="16837" w:code="9"/>
      <w:pgMar w:top="2268" w:right="1415" w:bottom="2268" w:left="1418" w:header="0"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F1D" w:rsidRDefault="00B30F1D">
      <w:r>
        <w:separator/>
      </w:r>
    </w:p>
  </w:endnote>
  <w:endnote w:type="continuationSeparator" w:id="0">
    <w:p w:rsidR="00B30F1D" w:rsidRDefault="00B30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AEE" w:rsidRDefault="008822EF">
    <w:pPr>
      <w:pStyle w:val="Piedepgina"/>
    </w:pPr>
    <w:r>
      <w:rPr>
        <w:noProof/>
        <w:lang w:val="es-ES" w:eastAsia="es-ES"/>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ge">
                <wp:posOffset>10029825</wp:posOffset>
              </wp:positionV>
              <wp:extent cx="574675" cy="238760"/>
              <wp:effectExtent l="0" t="0" r="0" b="0"/>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23876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808080"/>
                            </a:solidFill>
                            <a:round/>
                            <a:headEnd/>
                            <a:tailEnd/>
                          </a14:hiddenLine>
                        </a:ext>
                      </a:extLst>
                    </wps:spPr>
                    <wps:txbx>
                      <w:txbxContent>
                        <w:p w:rsidR="00360562" w:rsidRDefault="00360562" w:rsidP="00222B11">
                          <w:pPr>
                            <w:pStyle w:val="TITULOVERDE"/>
                            <w:jc w:val="center"/>
                            <w:rPr>
                              <w:lang w:val="es-ES"/>
                            </w:rPr>
                          </w:pPr>
                          <w:r>
                            <w:rPr>
                              <w:lang w:val="es-ES"/>
                            </w:rPr>
                            <w:fldChar w:fldCharType="begin"/>
                          </w:r>
                          <w:r>
                            <w:rPr>
                              <w:lang w:val="es-ES"/>
                            </w:rPr>
                            <w:instrText xml:space="preserve"> PAGE    \* MERGEFORMAT </w:instrText>
                          </w:r>
                          <w:r>
                            <w:rPr>
                              <w:lang w:val="es-ES"/>
                            </w:rPr>
                            <w:fldChar w:fldCharType="separate"/>
                          </w:r>
                          <w:r w:rsidR="008822EF" w:rsidRPr="008822EF">
                            <w:rPr>
                              <w:noProof/>
                            </w:rPr>
                            <w:t>11</w:t>
                          </w:r>
                          <w:r>
                            <w:rPr>
                              <w:lang w:val="es-ES"/>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 o:spid="_x0000_s1026" type="#_x0000_t185" style="position:absolute;margin-left:0;margin-top:789.75pt;width:45.25pt;height:18.8pt;z-index:251656192;visibility:visible;mso-wrap-style:square;mso-width-percent:100;mso-height-percent:0;mso-wrap-distance-left:9pt;mso-wrap-distance-top:0;mso-wrap-distance-right:9pt;mso-wrap-distance-bottom:0;mso-position-horizontal:center;mso-position-horizontal-relative:margin;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" stroked="f" strokecolor="gray" strokeweight="2.25pt">
              <v:textbox inset=",0,,0">
                <w:txbxContent>
                  <w:p w:rsidR="00360562" w:rsidRDefault="00360562" w:rsidP="00222B11">
                    <w:pPr>
                      <w:pStyle w:val="TITULOVERDE"/>
                      <w:jc w:val="center"/>
                      <w:rPr>
                        <w:lang w:val="es-ES"/>
                      </w:rPr>
                    </w:pPr>
                    <w:r>
                      <w:rPr>
                        <w:lang w:val="es-ES"/>
                      </w:rPr>
                      <w:fldChar w:fldCharType="begin"/>
                    </w:r>
                    <w:r>
                      <w:rPr>
                        <w:lang w:val="es-ES"/>
                      </w:rPr>
                      <w:instrText xml:space="preserve"> PAGE    \* MERGEFORMAT </w:instrText>
                    </w:r>
                    <w:r>
                      <w:rPr>
                        <w:lang w:val="es-ES"/>
                      </w:rPr>
                      <w:fldChar w:fldCharType="separate"/>
                    </w:r>
                    <w:r w:rsidR="008822EF" w:rsidRPr="008822EF">
                      <w:rPr>
                        <w:noProof/>
                      </w:rPr>
                      <w:t>11</w:t>
                    </w:r>
                    <w:r>
                      <w:rPr>
                        <w:lang w:val="es-ES"/>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F1D" w:rsidRDefault="00B30F1D">
      <w:r>
        <w:separator/>
      </w:r>
    </w:p>
  </w:footnote>
  <w:footnote w:type="continuationSeparator" w:id="0">
    <w:p w:rsidR="00B30F1D" w:rsidRDefault="00B30F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26B" w:rsidRDefault="00DE294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281376" o:spid="_x0000_s2072" type="#_x0000_t75" style="position:absolute;margin-left:0;margin-top:0;width:595.2pt;height:841.9pt;z-index:-251658240;mso-position-horizontal:center;mso-position-horizontal-relative:margin;mso-position-vertical:center;mso-position-vertical-relative:margin" o:allowincell="f">
          <v:imagedata r:id="rId1" o:title="Convenio-fondo3"/>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F0" w:rsidRDefault="00DE294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281377" o:spid="_x0000_s2073" type="#_x0000_t75" style="position:absolute;margin-left:0;margin-top:0;width:595.2pt;height:841.9pt;z-index:-251657216;mso-position-horizontal:center;mso-position-horizontal-relative:margin;mso-position-vertical:center;mso-position-vertical-relative:margin" o:allowincell="f">
          <v:imagedata r:id="rId1" o:title="Convenio-fondo3"/>
        </v:shape>
      </w:pict>
    </w:r>
    <w:r w:rsidR="00F170F0">
      <w:tab/>
    </w:r>
    <w:r w:rsidR="00F170F0">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F0" w:rsidRPr="00323E74" w:rsidRDefault="00DE294E" w:rsidP="00411949">
    <w:pPr>
      <w:pStyle w:val="Encabezado"/>
      <w:ind w:left="-851"/>
      <w:rPr>
        <w:lang w:val="es-ES"/>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281375" o:spid="_x0000_s2071" type="#_x0000_t75" style="position:absolute;left:0;text-align:left;margin-left:0;margin-top:0;width:595.2pt;height:841.9pt;z-index:-251659264;mso-position-horizontal:center;mso-position-horizontal-relative:margin;mso-position-vertical:center;mso-position-vertical-relative:margin" o:allowincell="f">
          <v:imagedata r:id="rId1" o:title="Convenio-fondo3"/>
        </v:shape>
      </w:pict>
    </w:r>
    <w:r w:rsidR="00F170F0">
      <w:rPr>
        <w:lang w:val="es-ES"/>
      </w:rPr>
      <w:tab/>
    </w:r>
    <w:r w:rsidR="00F170F0">
      <w:rPr>
        <w:lang w:val="es-ES"/>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D793F"/>
    <w:multiLevelType w:val="hybridMultilevel"/>
    <w:tmpl w:val="C600759E"/>
    <w:lvl w:ilvl="0" w:tplc="4A6EABB4">
      <w:start w:val="1"/>
      <w:numFmt w:val="lowerLetter"/>
      <w:lvlText w:val="%1)"/>
      <w:lvlJc w:val="left"/>
      <w:pPr>
        <w:ind w:left="530" w:hanging="360"/>
      </w:pPr>
      <w:rPr>
        <w:rFonts w:hint="default"/>
      </w:rPr>
    </w:lvl>
    <w:lvl w:ilvl="1" w:tplc="0C0A0019" w:tentative="1">
      <w:start w:val="1"/>
      <w:numFmt w:val="lowerLetter"/>
      <w:lvlText w:val="%2."/>
      <w:lvlJc w:val="left"/>
      <w:pPr>
        <w:ind w:left="1250" w:hanging="360"/>
      </w:pPr>
    </w:lvl>
    <w:lvl w:ilvl="2" w:tplc="0C0A001B" w:tentative="1">
      <w:start w:val="1"/>
      <w:numFmt w:val="lowerRoman"/>
      <w:lvlText w:val="%3."/>
      <w:lvlJc w:val="right"/>
      <w:pPr>
        <w:ind w:left="1970" w:hanging="180"/>
      </w:pPr>
    </w:lvl>
    <w:lvl w:ilvl="3" w:tplc="0C0A000F" w:tentative="1">
      <w:start w:val="1"/>
      <w:numFmt w:val="decimal"/>
      <w:lvlText w:val="%4."/>
      <w:lvlJc w:val="left"/>
      <w:pPr>
        <w:ind w:left="2690" w:hanging="360"/>
      </w:pPr>
    </w:lvl>
    <w:lvl w:ilvl="4" w:tplc="0C0A0019" w:tentative="1">
      <w:start w:val="1"/>
      <w:numFmt w:val="lowerLetter"/>
      <w:lvlText w:val="%5."/>
      <w:lvlJc w:val="left"/>
      <w:pPr>
        <w:ind w:left="3410" w:hanging="360"/>
      </w:pPr>
    </w:lvl>
    <w:lvl w:ilvl="5" w:tplc="0C0A001B" w:tentative="1">
      <w:start w:val="1"/>
      <w:numFmt w:val="lowerRoman"/>
      <w:lvlText w:val="%6."/>
      <w:lvlJc w:val="right"/>
      <w:pPr>
        <w:ind w:left="4130" w:hanging="180"/>
      </w:pPr>
    </w:lvl>
    <w:lvl w:ilvl="6" w:tplc="0C0A000F" w:tentative="1">
      <w:start w:val="1"/>
      <w:numFmt w:val="decimal"/>
      <w:lvlText w:val="%7."/>
      <w:lvlJc w:val="left"/>
      <w:pPr>
        <w:ind w:left="4850" w:hanging="360"/>
      </w:pPr>
    </w:lvl>
    <w:lvl w:ilvl="7" w:tplc="0C0A0019" w:tentative="1">
      <w:start w:val="1"/>
      <w:numFmt w:val="lowerLetter"/>
      <w:lvlText w:val="%8."/>
      <w:lvlJc w:val="left"/>
      <w:pPr>
        <w:ind w:left="5570" w:hanging="360"/>
      </w:pPr>
    </w:lvl>
    <w:lvl w:ilvl="8" w:tplc="0C0A001B" w:tentative="1">
      <w:start w:val="1"/>
      <w:numFmt w:val="lowerRoman"/>
      <w:lvlText w:val="%9."/>
      <w:lvlJc w:val="right"/>
      <w:pPr>
        <w:ind w:left="6290" w:hanging="180"/>
      </w:pPr>
    </w:lvl>
  </w:abstractNum>
  <w:abstractNum w:abstractNumId="1" w15:restartNumberingAfterBreak="0">
    <w:nsid w:val="24DF3089"/>
    <w:multiLevelType w:val="hybridMultilevel"/>
    <w:tmpl w:val="342E44CA"/>
    <w:lvl w:ilvl="0" w:tplc="9BDCD6CE">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15:restartNumberingAfterBreak="0">
    <w:nsid w:val="28DE147C"/>
    <w:multiLevelType w:val="hybridMultilevel"/>
    <w:tmpl w:val="252E9B82"/>
    <w:lvl w:ilvl="0" w:tplc="00586CBA">
      <w:start w:val="1"/>
      <w:numFmt w:val="bullet"/>
      <w:lvlText w:val=""/>
      <w:lvlJc w:val="left"/>
      <w:pPr>
        <w:ind w:left="738" w:hanging="360"/>
      </w:pPr>
      <w:rPr>
        <w:rFonts w:ascii="Symbol" w:hAnsi="Symbol" w:hint="default"/>
      </w:rPr>
    </w:lvl>
    <w:lvl w:ilvl="1" w:tplc="0C0A0003" w:tentative="1">
      <w:start w:val="1"/>
      <w:numFmt w:val="bullet"/>
      <w:lvlText w:val="o"/>
      <w:lvlJc w:val="left"/>
      <w:pPr>
        <w:ind w:left="1458" w:hanging="360"/>
      </w:pPr>
      <w:rPr>
        <w:rFonts w:ascii="Courier New" w:hAnsi="Courier New" w:cs="Courier New" w:hint="default"/>
      </w:rPr>
    </w:lvl>
    <w:lvl w:ilvl="2" w:tplc="0C0A0005" w:tentative="1">
      <w:start w:val="1"/>
      <w:numFmt w:val="bullet"/>
      <w:lvlText w:val=""/>
      <w:lvlJc w:val="left"/>
      <w:pPr>
        <w:ind w:left="2178" w:hanging="360"/>
      </w:pPr>
      <w:rPr>
        <w:rFonts w:ascii="Wingdings" w:hAnsi="Wingdings" w:hint="default"/>
      </w:rPr>
    </w:lvl>
    <w:lvl w:ilvl="3" w:tplc="0C0A0001" w:tentative="1">
      <w:start w:val="1"/>
      <w:numFmt w:val="bullet"/>
      <w:lvlText w:val=""/>
      <w:lvlJc w:val="left"/>
      <w:pPr>
        <w:ind w:left="2898" w:hanging="360"/>
      </w:pPr>
      <w:rPr>
        <w:rFonts w:ascii="Symbol" w:hAnsi="Symbol" w:hint="default"/>
      </w:rPr>
    </w:lvl>
    <w:lvl w:ilvl="4" w:tplc="0C0A0003" w:tentative="1">
      <w:start w:val="1"/>
      <w:numFmt w:val="bullet"/>
      <w:lvlText w:val="o"/>
      <w:lvlJc w:val="left"/>
      <w:pPr>
        <w:ind w:left="3618" w:hanging="360"/>
      </w:pPr>
      <w:rPr>
        <w:rFonts w:ascii="Courier New" w:hAnsi="Courier New" w:cs="Courier New" w:hint="default"/>
      </w:rPr>
    </w:lvl>
    <w:lvl w:ilvl="5" w:tplc="0C0A0005" w:tentative="1">
      <w:start w:val="1"/>
      <w:numFmt w:val="bullet"/>
      <w:lvlText w:val=""/>
      <w:lvlJc w:val="left"/>
      <w:pPr>
        <w:ind w:left="4338" w:hanging="360"/>
      </w:pPr>
      <w:rPr>
        <w:rFonts w:ascii="Wingdings" w:hAnsi="Wingdings" w:hint="default"/>
      </w:rPr>
    </w:lvl>
    <w:lvl w:ilvl="6" w:tplc="0C0A0001" w:tentative="1">
      <w:start w:val="1"/>
      <w:numFmt w:val="bullet"/>
      <w:lvlText w:val=""/>
      <w:lvlJc w:val="left"/>
      <w:pPr>
        <w:ind w:left="5058" w:hanging="360"/>
      </w:pPr>
      <w:rPr>
        <w:rFonts w:ascii="Symbol" w:hAnsi="Symbol" w:hint="default"/>
      </w:rPr>
    </w:lvl>
    <w:lvl w:ilvl="7" w:tplc="0C0A0003" w:tentative="1">
      <w:start w:val="1"/>
      <w:numFmt w:val="bullet"/>
      <w:lvlText w:val="o"/>
      <w:lvlJc w:val="left"/>
      <w:pPr>
        <w:ind w:left="5778" w:hanging="360"/>
      </w:pPr>
      <w:rPr>
        <w:rFonts w:ascii="Courier New" w:hAnsi="Courier New" w:cs="Courier New" w:hint="default"/>
      </w:rPr>
    </w:lvl>
    <w:lvl w:ilvl="8" w:tplc="0C0A0005" w:tentative="1">
      <w:start w:val="1"/>
      <w:numFmt w:val="bullet"/>
      <w:lvlText w:val=""/>
      <w:lvlJc w:val="left"/>
      <w:pPr>
        <w:ind w:left="6498" w:hanging="360"/>
      </w:pPr>
      <w:rPr>
        <w:rFonts w:ascii="Wingdings" w:hAnsi="Wingdings" w:hint="default"/>
      </w:rPr>
    </w:lvl>
  </w:abstractNum>
  <w:abstractNum w:abstractNumId="3" w15:restartNumberingAfterBreak="0">
    <w:nsid w:val="30B26401"/>
    <w:multiLevelType w:val="hybridMultilevel"/>
    <w:tmpl w:val="AF7E0E1C"/>
    <w:lvl w:ilvl="0" w:tplc="00586CBA">
      <w:start w:val="1"/>
      <w:numFmt w:val="bullet"/>
      <w:lvlText w:val=""/>
      <w:lvlJc w:val="left"/>
      <w:pPr>
        <w:ind w:left="743" w:hanging="360"/>
      </w:pPr>
      <w:rPr>
        <w:rFonts w:ascii="Symbol" w:hAnsi="Symbol" w:hint="default"/>
      </w:rPr>
    </w:lvl>
    <w:lvl w:ilvl="1" w:tplc="0C0A0003" w:tentative="1">
      <w:start w:val="1"/>
      <w:numFmt w:val="bullet"/>
      <w:lvlText w:val="o"/>
      <w:lvlJc w:val="left"/>
      <w:pPr>
        <w:ind w:left="1463" w:hanging="360"/>
      </w:pPr>
      <w:rPr>
        <w:rFonts w:ascii="Courier New" w:hAnsi="Courier New" w:cs="Courier New" w:hint="default"/>
      </w:rPr>
    </w:lvl>
    <w:lvl w:ilvl="2" w:tplc="0C0A0005" w:tentative="1">
      <w:start w:val="1"/>
      <w:numFmt w:val="bullet"/>
      <w:lvlText w:val=""/>
      <w:lvlJc w:val="left"/>
      <w:pPr>
        <w:ind w:left="2183" w:hanging="360"/>
      </w:pPr>
      <w:rPr>
        <w:rFonts w:ascii="Wingdings" w:hAnsi="Wingdings" w:hint="default"/>
      </w:rPr>
    </w:lvl>
    <w:lvl w:ilvl="3" w:tplc="0C0A0001" w:tentative="1">
      <w:start w:val="1"/>
      <w:numFmt w:val="bullet"/>
      <w:lvlText w:val=""/>
      <w:lvlJc w:val="left"/>
      <w:pPr>
        <w:ind w:left="2903" w:hanging="360"/>
      </w:pPr>
      <w:rPr>
        <w:rFonts w:ascii="Symbol" w:hAnsi="Symbol" w:hint="default"/>
      </w:rPr>
    </w:lvl>
    <w:lvl w:ilvl="4" w:tplc="0C0A0003" w:tentative="1">
      <w:start w:val="1"/>
      <w:numFmt w:val="bullet"/>
      <w:lvlText w:val="o"/>
      <w:lvlJc w:val="left"/>
      <w:pPr>
        <w:ind w:left="3623" w:hanging="360"/>
      </w:pPr>
      <w:rPr>
        <w:rFonts w:ascii="Courier New" w:hAnsi="Courier New" w:cs="Courier New" w:hint="default"/>
      </w:rPr>
    </w:lvl>
    <w:lvl w:ilvl="5" w:tplc="0C0A0005" w:tentative="1">
      <w:start w:val="1"/>
      <w:numFmt w:val="bullet"/>
      <w:lvlText w:val=""/>
      <w:lvlJc w:val="left"/>
      <w:pPr>
        <w:ind w:left="4343" w:hanging="360"/>
      </w:pPr>
      <w:rPr>
        <w:rFonts w:ascii="Wingdings" w:hAnsi="Wingdings" w:hint="default"/>
      </w:rPr>
    </w:lvl>
    <w:lvl w:ilvl="6" w:tplc="0C0A0001" w:tentative="1">
      <w:start w:val="1"/>
      <w:numFmt w:val="bullet"/>
      <w:lvlText w:val=""/>
      <w:lvlJc w:val="left"/>
      <w:pPr>
        <w:ind w:left="5063" w:hanging="360"/>
      </w:pPr>
      <w:rPr>
        <w:rFonts w:ascii="Symbol" w:hAnsi="Symbol" w:hint="default"/>
      </w:rPr>
    </w:lvl>
    <w:lvl w:ilvl="7" w:tplc="0C0A0003" w:tentative="1">
      <w:start w:val="1"/>
      <w:numFmt w:val="bullet"/>
      <w:lvlText w:val="o"/>
      <w:lvlJc w:val="left"/>
      <w:pPr>
        <w:ind w:left="5783" w:hanging="360"/>
      </w:pPr>
      <w:rPr>
        <w:rFonts w:ascii="Courier New" w:hAnsi="Courier New" w:cs="Courier New" w:hint="default"/>
      </w:rPr>
    </w:lvl>
    <w:lvl w:ilvl="8" w:tplc="0C0A0005" w:tentative="1">
      <w:start w:val="1"/>
      <w:numFmt w:val="bullet"/>
      <w:lvlText w:val=""/>
      <w:lvlJc w:val="left"/>
      <w:pPr>
        <w:ind w:left="6503" w:hanging="360"/>
      </w:pPr>
      <w:rPr>
        <w:rFonts w:ascii="Wingdings" w:hAnsi="Wingdings" w:hint="default"/>
      </w:rPr>
    </w:lvl>
  </w:abstractNum>
  <w:abstractNum w:abstractNumId="4" w15:restartNumberingAfterBreak="0">
    <w:nsid w:val="340550D2"/>
    <w:multiLevelType w:val="hybridMultilevel"/>
    <w:tmpl w:val="C600759E"/>
    <w:lvl w:ilvl="0" w:tplc="4A6EABB4">
      <w:start w:val="1"/>
      <w:numFmt w:val="lowerLetter"/>
      <w:lvlText w:val="%1)"/>
      <w:lvlJc w:val="left"/>
      <w:pPr>
        <w:ind w:left="530" w:hanging="360"/>
      </w:pPr>
      <w:rPr>
        <w:rFonts w:hint="default"/>
      </w:rPr>
    </w:lvl>
    <w:lvl w:ilvl="1" w:tplc="0C0A0019" w:tentative="1">
      <w:start w:val="1"/>
      <w:numFmt w:val="lowerLetter"/>
      <w:lvlText w:val="%2."/>
      <w:lvlJc w:val="left"/>
      <w:pPr>
        <w:ind w:left="1250" w:hanging="360"/>
      </w:pPr>
    </w:lvl>
    <w:lvl w:ilvl="2" w:tplc="0C0A001B" w:tentative="1">
      <w:start w:val="1"/>
      <w:numFmt w:val="lowerRoman"/>
      <w:lvlText w:val="%3."/>
      <w:lvlJc w:val="right"/>
      <w:pPr>
        <w:ind w:left="1970" w:hanging="180"/>
      </w:pPr>
    </w:lvl>
    <w:lvl w:ilvl="3" w:tplc="0C0A000F" w:tentative="1">
      <w:start w:val="1"/>
      <w:numFmt w:val="decimal"/>
      <w:lvlText w:val="%4."/>
      <w:lvlJc w:val="left"/>
      <w:pPr>
        <w:ind w:left="2690" w:hanging="360"/>
      </w:pPr>
    </w:lvl>
    <w:lvl w:ilvl="4" w:tplc="0C0A0019" w:tentative="1">
      <w:start w:val="1"/>
      <w:numFmt w:val="lowerLetter"/>
      <w:lvlText w:val="%5."/>
      <w:lvlJc w:val="left"/>
      <w:pPr>
        <w:ind w:left="3410" w:hanging="360"/>
      </w:pPr>
    </w:lvl>
    <w:lvl w:ilvl="5" w:tplc="0C0A001B" w:tentative="1">
      <w:start w:val="1"/>
      <w:numFmt w:val="lowerRoman"/>
      <w:lvlText w:val="%6."/>
      <w:lvlJc w:val="right"/>
      <w:pPr>
        <w:ind w:left="4130" w:hanging="180"/>
      </w:pPr>
    </w:lvl>
    <w:lvl w:ilvl="6" w:tplc="0C0A000F" w:tentative="1">
      <w:start w:val="1"/>
      <w:numFmt w:val="decimal"/>
      <w:lvlText w:val="%7."/>
      <w:lvlJc w:val="left"/>
      <w:pPr>
        <w:ind w:left="4850" w:hanging="360"/>
      </w:pPr>
    </w:lvl>
    <w:lvl w:ilvl="7" w:tplc="0C0A0019" w:tentative="1">
      <w:start w:val="1"/>
      <w:numFmt w:val="lowerLetter"/>
      <w:lvlText w:val="%8."/>
      <w:lvlJc w:val="left"/>
      <w:pPr>
        <w:ind w:left="5570" w:hanging="360"/>
      </w:pPr>
    </w:lvl>
    <w:lvl w:ilvl="8" w:tplc="0C0A001B" w:tentative="1">
      <w:start w:val="1"/>
      <w:numFmt w:val="lowerRoman"/>
      <w:lvlText w:val="%9."/>
      <w:lvlJc w:val="right"/>
      <w:pPr>
        <w:ind w:left="6290" w:hanging="180"/>
      </w:pPr>
    </w:lvl>
  </w:abstractNum>
  <w:abstractNum w:abstractNumId="5" w15:restartNumberingAfterBreak="0">
    <w:nsid w:val="40677E09"/>
    <w:multiLevelType w:val="multilevel"/>
    <w:tmpl w:val="FFFFFFFF"/>
    <w:lvl w:ilvl="0">
      <w:start w:val="3"/>
      <w:numFmt w:val="bullet"/>
      <w:lvlText w:val="-"/>
      <w:lvlJc w:val="left"/>
      <w:pPr>
        <w:ind w:left="461" w:hanging="360"/>
      </w:pPr>
      <w:rPr>
        <w:rFonts w:ascii="Times New Roman" w:hAnsi="Times New Roman" w:cs="Times New Roman" w:hint="default"/>
        <w:b w:val="0"/>
        <w:bCs w:val="0"/>
        <w:color w:val="00000A"/>
      </w:rPr>
    </w:lvl>
    <w:lvl w:ilvl="1">
      <w:start w:val="1"/>
      <w:numFmt w:val="bullet"/>
      <w:lvlText w:val="o"/>
      <w:lvlJc w:val="left"/>
      <w:pPr>
        <w:ind w:left="1181" w:hanging="360"/>
      </w:pPr>
      <w:rPr>
        <w:rFonts w:ascii="Courier New" w:hAnsi="Courier New" w:cs="Courier New" w:hint="default"/>
      </w:rPr>
    </w:lvl>
    <w:lvl w:ilvl="2">
      <w:start w:val="1"/>
      <w:numFmt w:val="bullet"/>
      <w:lvlText w:val=""/>
      <w:lvlJc w:val="left"/>
      <w:pPr>
        <w:ind w:left="1901" w:hanging="360"/>
      </w:pPr>
      <w:rPr>
        <w:rFonts w:ascii="Wingdings" w:hAnsi="Wingdings" w:cs="Wingdings" w:hint="default"/>
      </w:rPr>
    </w:lvl>
    <w:lvl w:ilvl="3">
      <w:start w:val="1"/>
      <w:numFmt w:val="bullet"/>
      <w:lvlText w:val=""/>
      <w:lvlJc w:val="left"/>
      <w:pPr>
        <w:ind w:left="2621" w:hanging="360"/>
      </w:pPr>
      <w:rPr>
        <w:rFonts w:ascii="Symbol" w:hAnsi="Symbol" w:cs="Symbol" w:hint="default"/>
      </w:rPr>
    </w:lvl>
    <w:lvl w:ilvl="4">
      <w:start w:val="1"/>
      <w:numFmt w:val="bullet"/>
      <w:lvlText w:val="o"/>
      <w:lvlJc w:val="left"/>
      <w:pPr>
        <w:ind w:left="3341" w:hanging="360"/>
      </w:pPr>
      <w:rPr>
        <w:rFonts w:ascii="Courier New" w:hAnsi="Courier New" w:cs="Courier New" w:hint="default"/>
      </w:rPr>
    </w:lvl>
    <w:lvl w:ilvl="5">
      <w:start w:val="1"/>
      <w:numFmt w:val="bullet"/>
      <w:lvlText w:val=""/>
      <w:lvlJc w:val="left"/>
      <w:pPr>
        <w:ind w:left="4061" w:hanging="360"/>
      </w:pPr>
      <w:rPr>
        <w:rFonts w:ascii="Wingdings" w:hAnsi="Wingdings" w:cs="Wingdings" w:hint="default"/>
      </w:rPr>
    </w:lvl>
    <w:lvl w:ilvl="6">
      <w:start w:val="1"/>
      <w:numFmt w:val="bullet"/>
      <w:lvlText w:val=""/>
      <w:lvlJc w:val="left"/>
      <w:pPr>
        <w:ind w:left="4781" w:hanging="360"/>
      </w:pPr>
      <w:rPr>
        <w:rFonts w:ascii="Symbol" w:hAnsi="Symbol" w:cs="Symbol" w:hint="default"/>
      </w:rPr>
    </w:lvl>
    <w:lvl w:ilvl="7">
      <w:start w:val="1"/>
      <w:numFmt w:val="bullet"/>
      <w:lvlText w:val="o"/>
      <w:lvlJc w:val="left"/>
      <w:pPr>
        <w:ind w:left="5501" w:hanging="360"/>
      </w:pPr>
      <w:rPr>
        <w:rFonts w:ascii="Courier New" w:hAnsi="Courier New" w:cs="Courier New" w:hint="default"/>
      </w:rPr>
    </w:lvl>
    <w:lvl w:ilvl="8">
      <w:start w:val="1"/>
      <w:numFmt w:val="bullet"/>
      <w:lvlText w:val=""/>
      <w:lvlJc w:val="left"/>
      <w:pPr>
        <w:ind w:left="6221" w:hanging="360"/>
      </w:pPr>
      <w:rPr>
        <w:rFonts w:ascii="Wingdings" w:hAnsi="Wingdings" w:cs="Wingdings" w:hint="default"/>
      </w:rPr>
    </w:lvl>
  </w:abstractNum>
  <w:abstractNum w:abstractNumId="6" w15:restartNumberingAfterBreak="0">
    <w:nsid w:val="4CED64DA"/>
    <w:multiLevelType w:val="hybridMultilevel"/>
    <w:tmpl w:val="5ACA9068"/>
    <w:lvl w:ilvl="0" w:tplc="4C746B48">
      <w:start w:val="1"/>
      <w:numFmt w:val="decimal"/>
      <w:lvlText w:val="%1."/>
      <w:lvlJc w:val="left"/>
      <w:pPr>
        <w:ind w:left="732" w:hanging="360"/>
      </w:pPr>
      <w:rPr>
        <w:i w:val="0"/>
        <w:color w:val="auto"/>
      </w:rPr>
    </w:lvl>
    <w:lvl w:ilvl="1" w:tplc="0C0A0019" w:tentative="1">
      <w:start w:val="1"/>
      <w:numFmt w:val="lowerLetter"/>
      <w:lvlText w:val="%2."/>
      <w:lvlJc w:val="left"/>
      <w:pPr>
        <w:ind w:left="1452" w:hanging="360"/>
      </w:pPr>
    </w:lvl>
    <w:lvl w:ilvl="2" w:tplc="0C0A001B" w:tentative="1">
      <w:start w:val="1"/>
      <w:numFmt w:val="lowerRoman"/>
      <w:lvlText w:val="%3."/>
      <w:lvlJc w:val="right"/>
      <w:pPr>
        <w:ind w:left="2172" w:hanging="180"/>
      </w:pPr>
    </w:lvl>
    <w:lvl w:ilvl="3" w:tplc="0C0A000F" w:tentative="1">
      <w:start w:val="1"/>
      <w:numFmt w:val="decimal"/>
      <w:lvlText w:val="%4."/>
      <w:lvlJc w:val="left"/>
      <w:pPr>
        <w:ind w:left="2892" w:hanging="360"/>
      </w:pPr>
    </w:lvl>
    <w:lvl w:ilvl="4" w:tplc="0C0A0019" w:tentative="1">
      <w:start w:val="1"/>
      <w:numFmt w:val="lowerLetter"/>
      <w:lvlText w:val="%5."/>
      <w:lvlJc w:val="left"/>
      <w:pPr>
        <w:ind w:left="3612" w:hanging="360"/>
      </w:pPr>
    </w:lvl>
    <w:lvl w:ilvl="5" w:tplc="0C0A001B" w:tentative="1">
      <w:start w:val="1"/>
      <w:numFmt w:val="lowerRoman"/>
      <w:lvlText w:val="%6."/>
      <w:lvlJc w:val="right"/>
      <w:pPr>
        <w:ind w:left="4332" w:hanging="180"/>
      </w:pPr>
    </w:lvl>
    <w:lvl w:ilvl="6" w:tplc="0C0A000F" w:tentative="1">
      <w:start w:val="1"/>
      <w:numFmt w:val="decimal"/>
      <w:lvlText w:val="%7."/>
      <w:lvlJc w:val="left"/>
      <w:pPr>
        <w:ind w:left="5052" w:hanging="360"/>
      </w:pPr>
    </w:lvl>
    <w:lvl w:ilvl="7" w:tplc="0C0A0019" w:tentative="1">
      <w:start w:val="1"/>
      <w:numFmt w:val="lowerLetter"/>
      <w:lvlText w:val="%8."/>
      <w:lvlJc w:val="left"/>
      <w:pPr>
        <w:ind w:left="5772" w:hanging="360"/>
      </w:pPr>
    </w:lvl>
    <w:lvl w:ilvl="8" w:tplc="0C0A001B" w:tentative="1">
      <w:start w:val="1"/>
      <w:numFmt w:val="lowerRoman"/>
      <w:lvlText w:val="%9."/>
      <w:lvlJc w:val="right"/>
      <w:pPr>
        <w:ind w:left="6492" w:hanging="180"/>
      </w:pPr>
    </w:lvl>
  </w:abstractNum>
  <w:abstractNum w:abstractNumId="7" w15:restartNumberingAfterBreak="0">
    <w:nsid w:val="4F5116CD"/>
    <w:multiLevelType w:val="multilevel"/>
    <w:tmpl w:val="FFFFFFFF"/>
    <w:lvl w:ilvl="0">
      <w:start w:val="3"/>
      <w:numFmt w:val="bullet"/>
      <w:lvlText w:val="-"/>
      <w:lvlJc w:val="left"/>
      <w:pPr>
        <w:ind w:left="461" w:hanging="360"/>
      </w:pPr>
      <w:rPr>
        <w:rFonts w:ascii="Times New Roman" w:hAnsi="Times New Roman" w:cs="Times New Roman" w:hint="default"/>
        <w:b w:val="0"/>
        <w:bCs w:val="0"/>
        <w:color w:val="00000A"/>
        <w:sz w:val="20"/>
        <w:szCs w:val="20"/>
      </w:rPr>
    </w:lvl>
    <w:lvl w:ilvl="1">
      <w:start w:val="1"/>
      <w:numFmt w:val="bullet"/>
      <w:lvlText w:val="o"/>
      <w:lvlJc w:val="left"/>
      <w:pPr>
        <w:ind w:left="1181" w:hanging="360"/>
      </w:pPr>
      <w:rPr>
        <w:rFonts w:ascii="Courier New" w:hAnsi="Courier New" w:cs="Courier New" w:hint="default"/>
      </w:rPr>
    </w:lvl>
    <w:lvl w:ilvl="2">
      <w:start w:val="1"/>
      <w:numFmt w:val="bullet"/>
      <w:lvlText w:val=""/>
      <w:lvlJc w:val="left"/>
      <w:pPr>
        <w:ind w:left="1901" w:hanging="360"/>
      </w:pPr>
      <w:rPr>
        <w:rFonts w:ascii="Wingdings" w:hAnsi="Wingdings" w:cs="Wingdings" w:hint="default"/>
      </w:rPr>
    </w:lvl>
    <w:lvl w:ilvl="3">
      <w:start w:val="1"/>
      <w:numFmt w:val="bullet"/>
      <w:lvlText w:val=""/>
      <w:lvlJc w:val="left"/>
      <w:pPr>
        <w:ind w:left="2621" w:hanging="360"/>
      </w:pPr>
      <w:rPr>
        <w:rFonts w:ascii="Symbol" w:hAnsi="Symbol" w:cs="Symbol" w:hint="default"/>
      </w:rPr>
    </w:lvl>
    <w:lvl w:ilvl="4">
      <w:start w:val="1"/>
      <w:numFmt w:val="bullet"/>
      <w:lvlText w:val="o"/>
      <w:lvlJc w:val="left"/>
      <w:pPr>
        <w:ind w:left="3341" w:hanging="360"/>
      </w:pPr>
      <w:rPr>
        <w:rFonts w:ascii="Courier New" w:hAnsi="Courier New" w:cs="Courier New" w:hint="default"/>
      </w:rPr>
    </w:lvl>
    <w:lvl w:ilvl="5">
      <w:start w:val="1"/>
      <w:numFmt w:val="bullet"/>
      <w:lvlText w:val=""/>
      <w:lvlJc w:val="left"/>
      <w:pPr>
        <w:ind w:left="4061" w:hanging="360"/>
      </w:pPr>
      <w:rPr>
        <w:rFonts w:ascii="Wingdings" w:hAnsi="Wingdings" w:cs="Wingdings" w:hint="default"/>
      </w:rPr>
    </w:lvl>
    <w:lvl w:ilvl="6">
      <w:start w:val="1"/>
      <w:numFmt w:val="bullet"/>
      <w:lvlText w:val=""/>
      <w:lvlJc w:val="left"/>
      <w:pPr>
        <w:ind w:left="4781" w:hanging="360"/>
      </w:pPr>
      <w:rPr>
        <w:rFonts w:ascii="Symbol" w:hAnsi="Symbol" w:cs="Symbol" w:hint="default"/>
      </w:rPr>
    </w:lvl>
    <w:lvl w:ilvl="7">
      <w:start w:val="1"/>
      <w:numFmt w:val="bullet"/>
      <w:lvlText w:val="o"/>
      <w:lvlJc w:val="left"/>
      <w:pPr>
        <w:ind w:left="5501" w:hanging="360"/>
      </w:pPr>
      <w:rPr>
        <w:rFonts w:ascii="Courier New" w:hAnsi="Courier New" w:cs="Courier New" w:hint="default"/>
      </w:rPr>
    </w:lvl>
    <w:lvl w:ilvl="8">
      <w:start w:val="1"/>
      <w:numFmt w:val="bullet"/>
      <w:lvlText w:val=""/>
      <w:lvlJc w:val="left"/>
      <w:pPr>
        <w:ind w:left="6221" w:hanging="360"/>
      </w:pPr>
      <w:rPr>
        <w:rFonts w:ascii="Wingdings" w:hAnsi="Wingdings" w:cs="Wingdings" w:hint="default"/>
      </w:rPr>
    </w:lvl>
  </w:abstractNum>
  <w:abstractNum w:abstractNumId="8" w15:restartNumberingAfterBreak="0">
    <w:nsid w:val="5B4371A9"/>
    <w:multiLevelType w:val="hybridMultilevel"/>
    <w:tmpl w:val="4A2E5352"/>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71BB6A17"/>
    <w:multiLevelType w:val="multilevel"/>
    <w:tmpl w:val="FFFFFFFF"/>
    <w:lvl w:ilvl="0">
      <w:start w:val="1"/>
      <w:numFmt w:val="decimal"/>
      <w:lvlText w:val="%1."/>
      <w:lvlJc w:val="left"/>
      <w:pPr>
        <w:ind w:left="732" w:hanging="360"/>
      </w:pPr>
      <w:rPr>
        <w:rFonts w:ascii="Verdana" w:hAnsi="Verdana" w:cs="Verdana"/>
        <w:i w:val="0"/>
        <w:iCs w:val="0"/>
        <w:color w:val="00000A"/>
        <w:sz w:val="20"/>
        <w:szCs w:val="20"/>
      </w:rPr>
    </w:lvl>
    <w:lvl w:ilvl="1">
      <w:start w:val="1"/>
      <w:numFmt w:val="lowerLetter"/>
      <w:lvlText w:val="%2."/>
      <w:lvlJc w:val="left"/>
      <w:pPr>
        <w:ind w:left="1452" w:hanging="360"/>
      </w:pPr>
    </w:lvl>
    <w:lvl w:ilvl="2">
      <w:start w:val="1"/>
      <w:numFmt w:val="lowerRoman"/>
      <w:lvlText w:val="%3."/>
      <w:lvlJc w:val="right"/>
      <w:pPr>
        <w:ind w:left="2172" w:hanging="180"/>
      </w:pPr>
    </w:lvl>
    <w:lvl w:ilvl="3">
      <w:start w:val="1"/>
      <w:numFmt w:val="decimal"/>
      <w:lvlText w:val="%4."/>
      <w:lvlJc w:val="left"/>
      <w:pPr>
        <w:ind w:left="2892" w:hanging="360"/>
      </w:pPr>
    </w:lvl>
    <w:lvl w:ilvl="4">
      <w:start w:val="1"/>
      <w:numFmt w:val="lowerLetter"/>
      <w:lvlText w:val="%5."/>
      <w:lvlJc w:val="left"/>
      <w:pPr>
        <w:ind w:left="3612" w:hanging="360"/>
      </w:pPr>
    </w:lvl>
    <w:lvl w:ilvl="5">
      <w:start w:val="1"/>
      <w:numFmt w:val="lowerRoman"/>
      <w:lvlText w:val="%6."/>
      <w:lvlJc w:val="right"/>
      <w:pPr>
        <w:ind w:left="4332" w:hanging="180"/>
      </w:pPr>
    </w:lvl>
    <w:lvl w:ilvl="6">
      <w:start w:val="1"/>
      <w:numFmt w:val="decimal"/>
      <w:lvlText w:val="%7."/>
      <w:lvlJc w:val="left"/>
      <w:pPr>
        <w:ind w:left="5052" w:hanging="360"/>
      </w:pPr>
    </w:lvl>
    <w:lvl w:ilvl="7">
      <w:start w:val="1"/>
      <w:numFmt w:val="lowerLetter"/>
      <w:lvlText w:val="%8."/>
      <w:lvlJc w:val="left"/>
      <w:pPr>
        <w:ind w:left="5772" w:hanging="360"/>
      </w:pPr>
    </w:lvl>
    <w:lvl w:ilvl="8">
      <w:start w:val="1"/>
      <w:numFmt w:val="lowerRoman"/>
      <w:lvlText w:val="%9."/>
      <w:lvlJc w:val="right"/>
      <w:pPr>
        <w:ind w:left="6492" w:hanging="180"/>
      </w:pPr>
    </w:lvl>
  </w:abstractNum>
  <w:abstractNum w:abstractNumId="10" w15:restartNumberingAfterBreak="0">
    <w:nsid w:val="725454FA"/>
    <w:multiLevelType w:val="hybridMultilevel"/>
    <w:tmpl w:val="7D360B68"/>
    <w:lvl w:ilvl="0" w:tplc="DAACB49C">
      <w:numFmt w:val="bullet"/>
      <w:lvlText w:val="-"/>
      <w:lvlJc w:val="left"/>
      <w:pPr>
        <w:ind w:left="720" w:hanging="360"/>
      </w:pPr>
      <w:rPr>
        <w:rFonts w:ascii="Verdana" w:eastAsia="Arial Unicode MS"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D881A4B"/>
    <w:multiLevelType w:val="hybridMultilevel"/>
    <w:tmpl w:val="342E44CA"/>
    <w:lvl w:ilvl="0" w:tplc="9BDCD6CE">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1"/>
  </w:num>
  <w:num w:numId="4">
    <w:abstractNumId w:val="0"/>
  </w:num>
  <w:num w:numId="5">
    <w:abstractNumId w:val="1"/>
  </w:num>
  <w:num w:numId="6">
    <w:abstractNumId w:val="4"/>
  </w:num>
  <w:num w:numId="7">
    <w:abstractNumId w:val="2"/>
  </w:num>
  <w:num w:numId="8">
    <w:abstractNumId w:val="3"/>
  </w:num>
  <w:num w:numId="9">
    <w:abstractNumId w:val="6"/>
  </w:num>
  <w:num w:numId="10">
    <w:abstractNumId w:val="5"/>
    <w:lvlOverride w:ilvl="0"/>
    <w:lvlOverride w:ilvl="1"/>
    <w:lvlOverride w:ilvl="2"/>
    <w:lvlOverride w:ilvl="3"/>
    <w:lvlOverride w:ilvl="4"/>
    <w:lvlOverride w:ilvl="5"/>
    <w:lvlOverride w:ilvl="6"/>
    <w:lvlOverride w:ilvl="7"/>
    <w:lvlOverride w:ilvl="8"/>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74"/>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78B"/>
    <w:rsid w:val="0002377C"/>
    <w:rsid w:val="000301FA"/>
    <w:rsid w:val="00030643"/>
    <w:rsid w:val="00040DA9"/>
    <w:rsid w:val="00043787"/>
    <w:rsid w:val="000441DB"/>
    <w:rsid w:val="00051A8C"/>
    <w:rsid w:val="000618A4"/>
    <w:rsid w:val="000666EE"/>
    <w:rsid w:val="00070BDB"/>
    <w:rsid w:val="00073D1F"/>
    <w:rsid w:val="00073EEC"/>
    <w:rsid w:val="0007676C"/>
    <w:rsid w:val="00076F24"/>
    <w:rsid w:val="00082205"/>
    <w:rsid w:val="00090173"/>
    <w:rsid w:val="000A4BE6"/>
    <w:rsid w:val="000A5742"/>
    <w:rsid w:val="000A5D8D"/>
    <w:rsid w:val="000B3455"/>
    <w:rsid w:val="000B5101"/>
    <w:rsid w:val="000B6FF5"/>
    <w:rsid w:val="000C7DA8"/>
    <w:rsid w:val="000D03BB"/>
    <w:rsid w:val="000D5C0D"/>
    <w:rsid w:val="000F7BEF"/>
    <w:rsid w:val="0010027C"/>
    <w:rsid w:val="001006DA"/>
    <w:rsid w:val="00100AAD"/>
    <w:rsid w:val="00106ED4"/>
    <w:rsid w:val="00120640"/>
    <w:rsid w:val="00123D50"/>
    <w:rsid w:val="00131B0B"/>
    <w:rsid w:val="00146768"/>
    <w:rsid w:val="001470B5"/>
    <w:rsid w:val="0015094A"/>
    <w:rsid w:val="00164580"/>
    <w:rsid w:val="00170812"/>
    <w:rsid w:val="0017337F"/>
    <w:rsid w:val="00177770"/>
    <w:rsid w:val="00181BB5"/>
    <w:rsid w:val="00186867"/>
    <w:rsid w:val="00186AA4"/>
    <w:rsid w:val="00187C1E"/>
    <w:rsid w:val="00192D69"/>
    <w:rsid w:val="001A3FB5"/>
    <w:rsid w:val="001A4D44"/>
    <w:rsid w:val="001B3DE6"/>
    <w:rsid w:val="001B5EA7"/>
    <w:rsid w:val="001B7C0A"/>
    <w:rsid w:val="001D30F7"/>
    <w:rsid w:val="001D3DA4"/>
    <w:rsid w:val="001E2934"/>
    <w:rsid w:val="001E4CE7"/>
    <w:rsid w:val="001F7B3B"/>
    <w:rsid w:val="00202750"/>
    <w:rsid w:val="0020461B"/>
    <w:rsid w:val="002118E0"/>
    <w:rsid w:val="002221FC"/>
    <w:rsid w:val="00222B11"/>
    <w:rsid w:val="00227E10"/>
    <w:rsid w:val="00230C5C"/>
    <w:rsid w:val="00233845"/>
    <w:rsid w:val="00237834"/>
    <w:rsid w:val="002450BF"/>
    <w:rsid w:val="00245359"/>
    <w:rsid w:val="0025021F"/>
    <w:rsid w:val="00250969"/>
    <w:rsid w:val="002513FC"/>
    <w:rsid w:val="00252CAE"/>
    <w:rsid w:val="00255484"/>
    <w:rsid w:val="0025602F"/>
    <w:rsid w:val="002569C5"/>
    <w:rsid w:val="00256B4F"/>
    <w:rsid w:val="00261034"/>
    <w:rsid w:val="00265AF7"/>
    <w:rsid w:val="00266FBA"/>
    <w:rsid w:val="00270156"/>
    <w:rsid w:val="00273D57"/>
    <w:rsid w:val="00296484"/>
    <w:rsid w:val="00296660"/>
    <w:rsid w:val="0029726B"/>
    <w:rsid w:val="002A53C9"/>
    <w:rsid w:val="002D74E5"/>
    <w:rsid w:val="00300755"/>
    <w:rsid w:val="003077E6"/>
    <w:rsid w:val="00312BD4"/>
    <w:rsid w:val="00317A64"/>
    <w:rsid w:val="00321C74"/>
    <w:rsid w:val="00323E74"/>
    <w:rsid w:val="00326C2E"/>
    <w:rsid w:val="003407B7"/>
    <w:rsid w:val="003511D8"/>
    <w:rsid w:val="00360562"/>
    <w:rsid w:val="00360A5C"/>
    <w:rsid w:val="00360E09"/>
    <w:rsid w:val="00374EB0"/>
    <w:rsid w:val="0038035A"/>
    <w:rsid w:val="0038093F"/>
    <w:rsid w:val="00394915"/>
    <w:rsid w:val="0039543B"/>
    <w:rsid w:val="003A5ABB"/>
    <w:rsid w:val="003D1ABB"/>
    <w:rsid w:val="003D5947"/>
    <w:rsid w:val="003E402C"/>
    <w:rsid w:val="003E4D96"/>
    <w:rsid w:val="003E6D4E"/>
    <w:rsid w:val="003F4066"/>
    <w:rsid w:val="003F5A83"/>
    <w:rsid w:val="004002E2"/>
    <w:rsid w:val="00405827"/>
    <w:rsid w:val="00406AE7"/>
    <w:rsid w:val="00407F6C"/>
    <w:rsid w:val="00411949"/>
    <w:rsid w:val="0042292B"/>
    <w:rsid w:val="00425B9C"/>
    <w:rsid w:val="00430E6B"/>
    <w:rsid w:val="004333E9"/>
    <w:rsid w:val="00436731"/>
    <w:rsid w:val="00437159"/>
    <w:rsid w:val="0044068F"/>
    <w:rsid w:val="00440DD0"/>
    <w:rsid w:val="00441FBC"/>
    <w:rsid w:val="00443709"/>
    <w:rsid w:val="004548D9"/>
    <w:rsid w:val="0046151B"/>
    <w:rsid w:val="00463EBB"/>
    <w:rsid w:val="00474A94"/>
    <w:rsid w:val="004762A1"/>
    <w:rsid w:val="00476F5F"/>
    <w:rsid w:val="00482214"/>
    <w:rsid w:val="00486FA2"/>
    <w:rsid w:val="0049481F"/>
    <w:rsid w:val="004A0323"/>
    <w:rsid w:val="004A0CA4"/>
    <w:rsid w:val="004A4B80"/>
    <w:rsid w:val="004B1622"/>
    <w:rsid w:val="004B47CC"/>
    <w:rsid w:val="004C0F07"/>
    <w:rsid w:val="004C0F58"/>
    <w:rsid w:val="004E0266"/>
    <w:rsid w:val="004E3522"/>
    <w:rsid w:val="004F1677"/>
    <w:rsid w:val="004F74BD"/>
    <w:rsid w:val="00511BBE"/>
    <w:rsid w:val="00512032"/>
    <w:rsid w:val="0051308B"/>
    <w:rsid w:val="005141DA"/>
    <w:rsid w:val="00516054"/>
    <w:rsid w:val="005222E1"/>
    <w:rsid w:val="00523341"/>
    <w:rsid w:val="00525E18"/>
    <w:rsid w:val="005323C5"/>
    <w:rsid w:val="0053408B"/>
    <w:rsid w:val="0054091E"/>
    <w:rsid w:val="0054111C"/>
    <w:rsid w:val="00541D4C"/>
    <w:rsid w:val="00543300"/>
    <w:rsid w:val="0054450E"/>
    <w:rsid w:val="00544B8A"/>
    <w:rsid w:val="00552D3B"/>
    <w:rsid w:val="005569A0"/>
    <w:rsid w:val="005609FE"/>
    <w:rsid w:val="00567D61"/>
    <w:rsid w:val="005760DD"/>
    <w:rsid w:val="00576660"/>
    <w:rsid w:val="00590B29"/>
    <w:rsid w:val="00595D89"/>
    <w:rsid w:val="00596857"/>
    <w:rsid w:val="005A5EE7"/>
    <w:rsid w:val="005A7260"/>
    <w:rsid w:val="005B4D79"/>
    <w:rsid w:val="005C23D6"/>
    <w:rsid w:val="005D7326"/>
    <w:rsid w:val="005E093C"/>
    <w:rsid w:val="005E7B73"/>
    <w:rsid w:val="005F1A49"/>
    <w:rsid w:val="00600A23"/>
    <w:rsid w:val="0061099D"/>
    <w:rsid w:val="00611319"/>
    <w:rsid w:val="00620B84"/>
    <w:rsid w:val="0062189F"/>
    <w:rsid w:val="006236B6"/>
    <w:rsid w:val="00623EFC"/>
    <w:rsid w:val="00627D5E"/>
    <w:rsid w:val="00633603"/>
    <w:rsid w:val="00645ACF"/>
    <w:rsid w:val="00646B25"/>
    <w:rsid w:val="00651D3E"/>
    <w:rsid w:val="006526D8"/>
    <w:rsid w:val="006536D9"/>
    <w:rsid w:val="0065778B"/>
    <w:rsid w:val="00663B9A"/>
    <w:rsid w:val="0068368F"/>
    <w:rsid w:val="0068479A"/>
    <w:rsid w:val="00686635"/>
    <w:rsid w:val="00695300"/>
    <w:rsid w:val="006A48DD"/>
    <w:rsid w:val="006A65CE"/>
    <w:rsid w:val="006B10B2"/>
    <w:rsid w:val="006C1E5A"/>
    <w:rsid w:val="006D3941"/>
    <w:rsid w:val="006D6325"/>
    <w:rsid w:val="006D6825"/>
    <w:rsid w:val="006D6E23"/>
    <w:rsid w:val="006D7B70"/>
    <w:rsid w:val="006D7D41"/>
    <w:rsid w:val="006E4961"/>
    <w:rsid w:val="006E5DFF"/>
    <w:rsid w:val="006E7957"/>
    <w:rsid w:val="00703E06"/>
    <w:rsid w:val="00704052"/>
    <w:rsid w:val="00704247"/>
    <w:rsid w:val="007075AE"/>
    <w:rsid w:val="0070780E"/>
    <w:rsid w:val="0071315B"/>
    <w:rsid w:val="00713C12"/>
    <w:rsid w:val="0072198D"/>
    <w:rsid w:val="00723EEC"/>
    <w:rsid w:val="007243D7"/>
    <w:rsid w:val="00725C93"/>
    <w:rsid w:val="007320E5"/>
    <w:rsid w:val="00732FD0"/>
    <w:rsid w:val="007427EE"/>
    <w:rsid w:val="007436B4"/>
    <w:rsid w:val="00751AE4"/>
    <w:rsid w:val="00755900"/>
    <w:rsid w:val="00757E62"/>
    <w:rsid w:val="00760298"/>
    <w:rsid w:val="00760A2F"/>
    <w:rsid w:val="00765F2A"/>
    <w:rsid w:val="00770F6E"/>
    <w:rsid w:val="007713E9"/>
    <w:rsid w:val="0077639B"/>
    <w:rsid w:val="00784A1B"/>
    <w:rsid w:val="00785220"/>
    <w:rsid w:val="0078726B"/>
    <w:rsid w:val="007901E0"/>
    <w:rsid w:val="00792136"/>
    <w:rsid w:val="00792AB4"/>
    <w:rsid w:val="00796414"/>
    <w:rsid w:val="007A0FF8"/>
    <w:rsid w:val="007A22ED"/>
    <w:rsid w:val="007A4A8E"/>
    <w:rsid w:val="007A5F2D"/>
    <w:rsid w:val="007B2EA3"/>
    <w:rsid w:val="007B39C6"/>
    <w:rsid w:val="007B767F"/>
    <w:rsid w:val="007C6A8C"/>
    <w:rsid w:val="007D1F41"/>
    <w:rsid w:val="007D5656"/>
    <w:rsid w:val="007E6AC3"/>
    <w:rsid w:val="007E6AEE"/>
    <w:rsid w:val="007F200D"/>
    <w:rsid w:val="00827173"/>
    <w:rsid w:val="00833A2C"/>
    <w:rsid w:val="00835E60"/>
    <w:rsid w:val="00836825"/>
    <w:rsid w:val="00837164"/>
    <w:rsid w:val="00837D74"/>
    <w:rsid w:val="00845D1A"/>
    <w:rsid w:val="008555B1"/>
    <w:rsid w:val="00870DDE"/>
    <w:rsid w:val="00877203"/>
    <w:rsid w:val="008822EF"/>
    <w:rsid w:val="008872B1"/>
    <w:rsid w:val="008A12F4"/>
    <w:rsid w:val="008A1919"/>
    <w:rsid w:val="008A1E2E"/>
    <w:rsid w:val="008B1AF8"/>
    <w:rsid w:val="008C001E"/>
    <w:rsid w:val="008C0CBA"/>
    <w:rsid w:val="008C3E76"/>
    <w:rsid w:val="008C4BF2"/>
    <w:rsid w:val="008C6AFB"/>
    <w:rsid w:val="008F18F0"/>
    <w:rsid w:val="008F3151"/>
    <w:rsid w:val="00902E44"/>
    <w:rsid w:val="00906F15"/>
    <w:rsid w:val="009154BE"/>
    <w:rsid w:val="00915EB7"/>
    <w:rsid w:val="009235E9"/>
    <w:rsid w:val="00926722"/>
    <w:rsid w:val="009314B0"/>
    <w:rsid w:val="00937E87"/>
    <w:rsid w:val="00946DA8"/>
    <w:rsid w:val="009616B9"/>
    <w:rsid w:val="0096178B"/>
    <w:rsid w:val="009622C2"/>
    <w:rsid w:val="00967C0F"/>
    <w:rsid w:val="009756DA"/>
    <w:rsid w:val="009771D3"/>
    <w:rsid w:val="00990956"/>
    <w:rsid w:val="00994D9D"/>
    <w:rsid w:val="00995825"/>
    <w:rsid w:val="009A49D9"/>
    <w:rsid w:val="009B4C11"/>
    <w:rsid w:val="009C2857"/>
    <w:rsid w:val="009D4FE8"/>
    <w:rsid w:val="009E0CF6"/>
    <w:rsid w:val="009F2AE8"/>
    <w:rsid w:val="009F2C7E"/>
    <w:rsid w:val="009F6C6D"/>
    <w:rsid w:val="009F7DCB"/>
    <w:rsid w:val="00A00DD8"/>
    <w:rsid w:val="00A02EC8"/>
    <w:rsid w:val="00A063A4"/>
    <w:rsid w:val="00A17622"/>
    <w:rsid w:val="00A22631"/>
    <w:rsid w:val="00A23EBE"/>
    <w:rsid w:val="00A24F0F"/>
    <w:rsid w:val="00A4001E"/>
    <w:rsid w:val="00A53CAF"/>
    <w:rsid w:val="00A56C8D"/>
    <w:rsid w:val="00A60571"/>
    <w:rsid w:val="00A60DE2"/>
    <w:rsid w:val="00A62B45"/>
    <w:rsid w:val="00A763CD"/>
    <w:rsid w:val="00A8477F"/>
    <w:rsid w:val="00A85591"/>
    <w:rsid w:val="00A856E6"/>
    <w:rsid w:val="00A939C1"/>
    <w:rsid w:val="00AA6DAD"/>
    <w:rsid w:val="00AC1751"/>
    <w:rsid w:val="00AC2000"/>
    <w:rsid w:val="00AD1D6E"/>
    <w:rsid w:val="00AD2C78"/>
    <w:rsid w:val="00AD724C"/>
    <w:rsid w:val="00AD74E0"/>
    <w:rsid w:val="00B00D47"/>
    <w:rsid w:val="00B07A70"/>
    <w:rsid w:val="00B20914"/>
    <w:rsid w:val="00B23F57"/>
    <w:rsid w:val="00B24AC1"/>
    <w:rsid w:val="00B26804"/>
    <w:rsid w:val="00B278DF"/>
    <w:rsid w:val="00B30F1D"/>
    <w:rsid w:val="00B41140"/>
    <w:rsid w:val="00B41387"/>
    <w:rsid w:val="00B564EE"/>
    <w:rsid w:val="00B72376"/>
    <w:rsid w:val="00B75F36"/>
    <w:rsid w:val="00B90836"/>
    <w:rsid w:val="00B941F7"/>
    <w:rsid w:val="00B97121"/>
    <w:rsid w:val="00B9744F"/>
    <w:rsid w:val="00BA2F51"/>
    <w:rsid w:val="00BA4184"/>
    <w:rsid w:val="00BA476F"/>
    <w:rsid w:val="00BB0033"/>
    <w:rsid w:val="00BB04B3"/>
    <w:rsid w:val="00BB1604"/>
    <w:rsid w:val="00BB1FC9"/>
    <w:rsid w:val="00BC1388"/>
    <w:rsid w:val="00BC4050"/>
    <w:rsid w:val="00BC6F7D"/>
    <w:rsid w:val="00BD124D"/>
    <w:rsid w:val="00BD448B"/>
    <w:rsid w:val="00BD5854"/>
    <w:rsid w:val="00BE41A9"/>
    <w:rsid w:val="00BF18BB"/>
    <w:rsid w:val="00C12215"/>
    <w:rsid w:val="00C16DFF"/>
    <w:rsid w:val="00C25330"/>
    <w:rsid w:val="00C4125A"/>
    <w:rsid w:val="00C4632C"/>
    <w:rsid w:val="00C530AC"/>
    <w:rsid w:val="00C66C2E"/>
    <w:rsid w:val="00C7673A"/>
    <w:rsid w:val="00C775A6"/>
    <w:rsid w:val="00C81211"/>
    <w:rsid w:val="00C8363A"/>
    <w:rsid w:val="00C865E6"/>
    <w:rsid w:val="00C87BBB"/>
    <w:rsid w:val="00C948EE"/>
    <w:rsid w:val="00C949AF"/>
    <w:rsid w:val="00CA21CF"/>
    <w:rsid w:val="00CA2559"/>
    <w:rsid w:val="00CA693C"/>
    <w:rsid w:val="00CA6B60"/>
    <w:rsid w:val="00CB077A"/>
    <w:rsid w:val="00CB1B97"/>
    <w:rsid w:val="00CB6983"/>
    <w:rsid w:val="00CC183F"/>
    <w:rsid w:val="00CD3100"/>
    <w:rsid w:val="00CE2CA5"/>
    <w:rsid w:val="00CE53A3"/>
    <w:rsid w:val="00D00B60"/>
    <w:rsid w:val="00D04B4B"/>
    <w:rsid w:val="00D05DFA"/>
    <w:rsid w:val="00D16AF3"/>
    <w:rsid w:val="00D36551"/>
    <w:rsid w:val="00D42E69"/>
    <w:rsid w:val="00D44AB7"/>
    <w:rsid w:val="00D504E9"/>
    <w:rsid w:val="00D61343"/>
    <w:rsid w:val="00D66133"/>
    <w:rsid w:val="00D67165"/>
    <w:rsid w:val="00D75CB4"/>
    <w:rsid w:val="00D834FD"/>
    <w:rsid w:val="00D91068"/>
    <w:rsid w:val="00D914B1"/>
    <w:rsid w:val="00D921BD"/>
    <w:rsid w:val="00DA67DF"/>
    <w:rsid w:val="00DB045C"/>
    <w:rsid w:val="00DB0669"/>
    <w:rsid w:val="00DB6835"/>
    <w:rsid w:val="00DC2396"/>
    <w:rsid w:val="00DC3956"/>
    <w:rsid w:val="00DD674F"/>
    <w:rsid w:val="00DE0575"/>
    <w:rsid w:val="00DE16A8"/>
    <w:rsid w:val="00DE294E"/>
    <w:rsid w:val="00DF411D"/>
    <w:rsid w:val="00E07ABB"/>
    <w:rsid w:val="00E16F35"/>
    <w:rsid w:val="00E27B69"/>
    <w:rsid w:val="00E34C9E"/>
    <w:rsid w:val="00E36E27"/>
    <w:rsid w:val="00E408A3"/>
    <w:rsid w:val="00E415D3"/>
    <w:rsid w:val="00E41A8A"/>
    <w:rsid w:val="00E51A5A"/>
    <w:rsid w:val="00E547C9"/>
    <w:rsid w:val="00E55BAA"/>
    <w:rsid w:val="00E61FCC"/>
    <w:rsid w:val="00E636A0"/>
    <w:rsid w:val="00E64CF9"/>
    <w:rsid w:val="00E65915"/>
    <w:rsid w:val="00E73679"/>
    <w:rsid w:val="00E73E78"/>
    <w:rsid w:val="00E823F0"/>
    <w:rsid w:val="00E82DB9"/>
    <w:rsid w:val="00EB057E"/>
    <w:rsid w:val="00EB3F05"/>
    <w:rsid w:val="00EB60F4"/>
    <w:rsid w:val="00EC41CD"/>
    <w:rsid w:val="00EC50B7"/>
    <w:rsid w:val="00ED2262"/>
    <w:rsid w:val="00EE1237"/>
    <w:rsid w:val="00EE2694"/>
    <w:rsid w:val="00EF07A9"/>
    <w:rsid w:val="00EF6D1E"/>
    <w:rsid w:val="00EF759F"/>
    <w:rsid w:val="00F1658A"/>
    <w:rsid w:val="00F170F0"/>
    <w:rsid w:val="00F2225B"/>
    <w:rsid w:val="00F22624"/>
    <w:rsid w:val="00F35602"/>
    <w:rsid w:val="00F47E62"/>
    <w:rsid w:val="00F53594"/>
    <w:rsid w:val="00F54064"/>
    <w:rsid w:val="00F5645C"/>
    <w:rsid w:val="00F56980"/>
    <w:rsid w:val="00F649E6"/>
    <w:rsid w:val="00F65C34"/>
    <w:rsid w:val="00F67150"/>
    <w:rsid w:val="00F6724A"/>
    <w:rsid w:val="00F723B0"/>
    <w:rsid w:val="00F7424A"/>
    <w:rsid w:val="00F74560"/>
    <w:rsid w:val="00F8046A"/>
    <w:rsid w:val="00F83B38"/>
    <w:rsid w:val="00F93B4E"/>
    <w:rsid w:val="00FA079B"/>
    <w:rsid w:val="00FB5488"/>
    <w:rsid w:val="00FB714E"/>
    <w:rsid w:val="00FC438B"/>
    <w:rsid w:val="00FD2F7B"/>
    <w:rsid w:val="00FD32C5"/>
    <w:rsid w:val="00FE6146"/>
    <w:rsid w:val="00FF1660"/>
    <w:rsid w:val="00FF3694"/>
    <w:rsid w:val="00FF419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5:chartTrackingRefBased/>
  <w15:docId w15:val="{A4106EFE-9F58-4063-95BF-D84557E4C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Arial Unicode MS"/>
      <w:sz w:val="24"/>
      <w:szCs w:val="24"/>
      <w:lang w:val="es-ES_tradnl"/>
    </w:rPr>
  </w:style>
  <w:style w:type="paragraph" w:styleId="Ttulo3">
    <w:name w:val="heading 3"/>
    <w:basedOn w:val="Normal"/>
    <w:next w:val="Normal"/>
    <w:qFormat/>
    <w:rsid w:val="003E402C"/>
    <w:pPr>
      <w:keepNext/>
      <w:spacing w:before="240" w:after="60"/>
      <w:outlineLvl w:val="2"/>
    </w:pPr>
    <w:rPr>
      <w:rFonts w:ascii="Arial" w:hAnsi="Arial" w:cs="Arial"/>
      <w:b/>
      <w:bCs/>
      <w:sz w:val="26"/>
      <w:szCs w:val="26"/>
    </w:rPr>
  </w:style>
  <w:style w:type="paragraph" w:styleId="Ttulo5">
    <w:name w:val="heading 5"/>
    <w:basedOn w:val="Normal"/>
    <w:next w:val="Normal"/>
    <w:link w:val="Ttulo5Car"/>
    <w:qFormat/>
    <w:rsid w:val="00425B9C"/>
    <w:pPr>
      <w:spacing w:before="240" w:after="60"/>
      <w:outlineLvl w:val="4"/>
    </w:pPr>
    <w:rPr>
      <w:rFonts w:ascii="Calibri" w:eastAsia="Times New Roman" w:hAnsi="Calibri"/>
      <w:b/>
      <w:bCs/>
      <w:i/>
      <w:iCs/>
      <w:sz w:val="26"/>
      <w:szCs w:val="26"/>
    </w:rPr>
  </w:style>
  <w:style w:type="paragraph" w:styleId="Ttulo8">
    <w:name w:val="heading 8"/>
    <w:basedOn w:val="Normal"/>
    <w:next w:val="Normal"/>
    <w:qFormat/>
    <w:rsid w:val="00E61FCC"/>
    <w:pPr>
      <w:widowControl/>
      <w:suppressAutoHyphens w:val="0"/>
      <w:spacing w:before="240" w:after="60"/>
      <w:outlineLvl w:val="7"/>
    </w:pPr>
    <w:rPr>
      <w:rFonts w:eastAsia="Times New Roman"/>
      <w:i/>
      <w:iCs/>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Encabezado1">
    <w:name w:val="Encabezado1"/>
    <w:basedOn w:val="Normal"/>
    <w:next w:val="Textoindependiente"/>
    <w:pPr>
      <w:keepNext/>
      <w:spacing w:before="240" w:after="120"/>
    </w:pPr>
    <w:rPr>
      <w:rFonts w:ascii="Arial" w:hAnsi="Arial"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table" w:styleId="Tablaconcuadrcula">
    <w:name w:val="Table Grid"/>
    <w:basedOn w:val="Tablanormal"/>
    <w:uiPriority w:val="59"/>
    <w:rsid w:val="0065778B"/>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704052"/>
    <w:rPr>
      <w:rFonts w:ascii="Tahoma" w:hAnsi="Tahoma" w:cs="Tahoma"/>
      <w:sz w:val="16"/>
      <w:szCs w:val="16"/>
    </w:rPr>
  </w:style>
  <w:style w:type="paragraph" w:styleId="Encabezado">
    <w:name w:val="header"/>
    <w:aliases w:val="Encabezado Car1,Encabezado Car Car,Encabezado Car1 Car Car,Encabezado Car Car Car Car, Car2 Car Car Car Car, Car2 Car1 Car Car,Car2 Car Car Car Car,Car2 Car1 Car Car"/>
    <w:basedOn w:val="Normal"/>
    <w:link w:val="EncabezadoCar"/>
    <w:rsid w:val="000A5742"/>
    <w:pPr>
      <w:tabs>
        <w:tab w:val="center" w:pos="4252"/>
        <w:tab w:val="right" w:pos="8504"/>
      </w:tabs>
    </w:pPr>
  </w:style>
  <w:style w:type="paragraph" w:styleId="Piedepgina">
    <w:name w:val="footer"/>
    <w:basedOn w:val="Normal"/>
    <w:link w:val="PiedepginaCar"/>
    <w:uiPriority w:val="99"/>
    <w:rsid w:val="000A5742"/>
    <w:pPr>
      <w:tabs>
        <w:tab w:val="center" w:pos="4252"/>
        <w:tab w:val="right" w:pos="8504"/>
      </w:tabs>
    </w:pPr>
  </w:style>
  <w:style w:type="paragraph" w:styleId="Prrafodelista">
    <w:name w:val="List Paragraph"/>
    <w:basedOn w:val="Normal"/>
    <w:uiPriority w:val="34"/>
    <w:qFormat/>
    <w:rsid w:val="00543300"/>
    <w:pPr>
      <w:ind w:left="708"/>
    </w:pPr>
  </w:style>
  <w:style w:type="character" w:styleId="Hipervnculo">
    <w:name w:val="Hyperlink"/>
    <w:uiPriority w:val="99"/>
    <w:unhideWhenUsed/>
    <w:rsid w:val="007901E0"/>
    <w:rPr>
      <w:color w:val="0000FF"/>
      <w:u w:val="single"/>
    </w:rPr>
  </w:style>
  <w:style w:type="character" w:customStyle="1" w:styleId="Ttulo5Car">
    <w:name w:val="Título 5 Car"/>
    <w:link w:val="Ttulo5"/>
    <w:semiHidden/>
    <w:rsid w:val="00425B9C"/>
    <w:rPr>
      <w:rFonts w:ascii="Calibri" w:eastAsia="Times New Roman" w:hAnsi="Calibri" w:cs="Times New Roman"/>
      <w:b/>
      <w:bCs/>
      <w:i/>
      <w:iCs/>
      <w:sz w:val="26"/>
      <w:szCs w:val="26"/>
      <w:lang w:val="es-ES_tradnl"/>
    </w:rPr>
  </w:style>
  <w:style w:type="paragraph" w:styleId="Textosinformato">
    <w:name w:val="Plain Text"/>
    <w:basedOn w:val="Normal"/>
    <w:link w:val="TextosinformatoCar"/>
    <w:uiPriority w:val="99"/>
    <w:rsid w:val="004C0F07"/>
    <w:pPr>
      <w:widowControl/>
      <w:suppressAutoHyphens w:val="0"/>
    </w:pPr>
    <w:rPr>
      <w:rFonts w:ascii="Consolas" w:eastAsia="Calibri" w:hAnsi="Consolas"/>
      <w:sz w:val="21"/>
      <w:szCs w:val="21"/>
      <w:lang w:val="x-none" w:eastAsia="en-US"/>
    </w:rPr>
  </w:style>
  <w:style w:type="character" w:customStyle="1" w:styleId="TextosinformatoCar">
    <w:name w:val="Texto sin formato Car"/>
    <w:link w:val="Textosinformato"/>
    <w:uiPriority w:val="99"/>
    <w:rsid w:val="004C0F07"/>
    <w:rPr>
      <w:rFonts w:ascii="Consolas" w:eastAsia="Calibri" w:hAnsi="Consolas" w:cs="Consolas"/>
      <w:sz w:val="21"/>
      <w:szCs w:val="21"/>
      <w:lang w:eastAsia="en-US"/>
    </w:rPr>
  </w:style>
  <w:style w:type="paragraph" w:customStyle="1" w:styleId="Default">
    <w:name w:val="Default"/>
    <w:link w:val="DefaultCar"/>
    <w:rsid w:val="00255484"/>
    <w:pPr>
      <w:autoSpaceDE w:val="0"/>
      <w:autoSpaceDN w:val="0"/>
      <w:adjustRightInd w:val="0"/>
    </w:pPr>
    <w:rPr>
      <w:rFonts w:ascii="Arial" w:hAnsi="Arial" w:cs="Arial"/>
      <w:color w:val="000000"/>
      <w:sz w:val="24"/>
      <w:szCs w:val="24"/>
    </w:rPr>
  </w:style>
  <w:style w:type="paragraph" w:styleId="HTMLconformatoprevio">
    <w:name w:val="HTML Preformatted"/>
    <w:basedOn w:val="Normal"/>
    <w:link w:val="HTMLconformatoprevioCar"/>
    <w:rsid w:val="00623E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olor w:val="000000"/>
      <w:sz w:val="20"/>
      <w:szCs w:val="20"/>
      <w:lang w:val="x-none" w:eastAsia="x-none"/>
    </w:rPr>
  </w:style>
  <w:style w:type="character" w:customStyle="1" w:styleId="HTMLconformatoprevioCar">
    <w:name w:val="HTML con formato previo Car"/>
    <w:link w:val="HTMLconformatoprevio"/>
    <w:rsid w:val="00623EFC"/>
    <w:rPr>
      <w:rFonts w:ascii="Courier New" w:hAnsi="Courier New" w:cs="Courier New"/>
      <w:color w:val="000000"/>
    </w:rPr>
  </w:style>
  <w:style w:type="character" w:customStyle="1" w:styleId="EncabezadoCar">
    <w:name w:val="Encabezado Car"/>
    <w:aliases w:val="Encabezado Car1 Car,Encabezado Car Car Car,Encabezado Car1 Car Car Car,Encabezado Car Car Car Car Car, Car2 Car Car Car Car Car, Car2 Car1 Car Car Car,Car2 Car Car Car Car Car,Car2 Car1 Car Car Car"/>
    <w:link w:val="Encabezado"/>
    <w:rsid w:val="00323E74"/>
    <w:rPr>
      <w:rFonts w:eastAsia="Arial Unicode MS"/>
      <w:sz w:val="24"/>
      <w:szCs w:val="24"/>
      <w:lang w:val="es-ES_tradnl"/>
    </w:rPr>
  </w:style>
  <w:style w:type="paragraph" w:customStyle="1" w:styleId="Pa3">
    <w:name w:val="Pa3"/>
    <w:basedOn w:val="Default"/>
    <w:next w:val="Default"/>
    <w:link w:val="Pa3Car"/>
    <w:rsid w:val="00323E74"/>
    <w:pPr>
      <w:spacing w:line="213" w:lineRule="atLeast"/>
    </w:pPr>
    <w:rPr>
      <w:rFonts w:ascii="Adobe Garamond Pro" w:hAnsi="Adobe Garamond Pro" w:cs="Times New Roman"/>
      <w:color w:val="auto"/>
    </w:rPr>
  </w:style>
  <w:style w:type="paragraph" w:customStyle="1" w:styleId="Pa4">
    <w:name w:val="Pa4"/>
    <w:basedOn w:val="Default"/>
    <w:next w:val="Default"/>
    <w:rsid w:val="00DE0575"/>
    <w:pPr>
      <w:spacing w:line="213" w:lineRule="atLeast"/>
    </w:pPr>
    <w:rPr>
      <w:rFonts w:ascii="Adobe Garamond Pro" w:hAnsi="Adobe Garamond Pro" w:cs="Times New Roman"/>
      <w:color w:val="auto"/>
    </w:rPr>
  </w:style>
  <w:style w:type="character" w:styleId="Textoennegrita">
    <w:name w:val="Strong"/>
    <w:qFormat/>
    <w:rsid w:val="006A65CE"/>
    <w:rPr>
      <w:b/>
      <w:bCs/>
    </w:rPr>
  </w:style>
  <w:style w:type="paragraph" w:customStyle="1" w:styleId="CarCarCar1CarCarCar1CarCarCar">
    <w:name w:val=" Car Car Car1 Car Car Car1 Car Car Car"/>
    <w:basedOn w:val="Normal"/>
    <w:rsid w:val="004B1622"/>
    <w:pPr>
      <w:widowControl/>
      <w:suppressAutoHyphens w:val="0"/>
      <w:spacing w:line="360" w:lineRule="auto"/>
      <w:ind w:left="851"/>
      <w:jc w:val="both"/>
    </w:pPr>
    <w:rPr>
      <w:rFonts w:ascii="Arial" w:eastAsia="Times New Roman" w:hAnsi="Arial"/>
      <w:snapToGrid w:val="0"/>
      <w:sz w:val="20"/>
      <w:szCs w:val="20"/>
      <w:lang w:val="es-ES" w:eastAsia="es-ES"/>
    </w:rPr>
  </w:style>
  <w:style w:type="character" w:styleId="Refdecomentario">
    <w:name w:val="annotation reference"/>
    <w:uiPriority w:val="99"/>
    <w:semiHidden/>
    <w:unhideWhenUsed/>
    <w:rsid w:val="004B1622"/>
    <w:rPr>
      <w:sz w:val="16"/>
      <w:szCs w:val="16"/>
    </w:rPr>
  </w:style>
  <w:style w:type="paragraph" w:styleId="Textocomentario">
    <w:name w:val="annotation text"/>
    <w:basedOn w:val="Normal"/>
    <w:link w:val="TextocomentarioCar"/>
    <w:uiPriority w:val="99"/>
    <w:semiHidden/>
    <w:unhideWhenUsed/>
    <w:rsid w:val="004B1622"/>
    <w:rPr>
      <w:sz w:val="20"/>
      <w:szCs w:val="20"/>
    </w:rPr>
  </w:style>
  <w:style w:type="character" w:customStyle="1" w:styleId="TextocomentarioCar">
    <w:name w:val="Texto comentario Car"/>
    <w:link w:val="Textocomentario"/>
    <w:uiPriority w:val="99"/>
    <w:semiHidden/>
    <w:rsid w:val="004B1622"/>
    <w:rPr>
      <w:rFonts w:eastAsia="Arial Unicode MS"/>
      <w:lang w:val="es-ES_tradnl"/>
    </w:rPr>
  </w:style>
  <w:style w:type="paragraph" w:styleId="Asuntodelcomentario">
    <w:name w:val="annotation subject"/>
    <w:basedOn w:val="Textocomentario"/>
    <w:next w:val="Textocomentario"/>
    <w:link w:val="AsuntodelcomentarioCar"/>
    <w:uiPriority w:val="99"/>
    <w:semiHidden/>
    <w:unhideWhenUsed/>
    <w:rsid w:val="004B1622"/>
    <w:rPr>
      <w:b/>
      <w:bCs/>
    </w:rPr>
  </w:style>
  <w:style w:type="character" w:customStyle="1" w:styleId="AsuntodelcomentarioCar">
    <w:name w:val="Asunto del comentario Car"/>
    <w:link w:val="Asuntodelcomentario"/>
    <w:uiPriority w:val="99"/>
    <w:semiHidden/>
    <w:rsid w:val="004B1622"/>
    <w:rPr>
      <w:rFonts w:eastAsia="Arial Unicode MS"/>
      <w:b/>
      <w:bCs/>
      <w:lang w:val="es-ES_tradnl"/>
    </w:rPr>
  </w:style>
  <w:style w:type="character" w:customStyle="1" w:styleId="PiedepginaCar">
    <w:name w:val="Pie de página Car"/>
    <w:link w:val="Piedepgina"/>
    <w:uiPriority w:val="99"/>
    <w:rsid w:val="007E6AEE"/>
    <w:rPr>
      <w:rFonts w:eastAsia="Arial Unicode MS"/>
      <w:sz w:val="24"/>
      <w:szCs w:val="24"/>
      <w:lang w:val="es-ES_tradnl"/>
    </w:rPr>
  </w:style>
  <w:style w:type="character" w:customStyle="1" w:styleId="TextoindependienteCar">
    <w:name w:val="Texto independiente Car"/>
    <w:link w:val="BodyText1"/>
    <w:locked/>
    <w:rsid w:val="004333E9"/>
    <w:rPr>
      <w:sz w:val="24"/>
      <w:szCs w:val="24"/>
      <w:lang w:val="en-US"/>
    </w:rPr>
  </w:style>
  <w:style w:type="paragraph" w:customStyle="1" w:styleId="BodyText1">
    <w:name w:val="Body Text1"/>
    <w:basedOn w:val="Normal"/>
    <w:link w:val="TextoindependienteCar"/>
    <w:uiPriority w:val="99"/>
    <w:rsid w:val="004333E9"/>
    <w:pPr>
      <w:suppressAutoHyphens w:val="0"/>
    </w:pPr>
    <w:rPr>
      <w:rFonts w:eastAsia="Times New Roman"/>
      <w:lang w:val="en-US" w:eastAsia="x-none"/>
    </w:rPr>
  </w:style>
  <w:style w:type="character" w:customStyle="1" w:styleId="Ttulo1Car">
    <w:name w:val="Título 1 Car"/>
    <w:link w:val="Encabezado10"/>
    <w:uiPriority w:val="99"/>
    <w:locked/>
    <w:rsid w:val="004333E9"/>
    <w:rPr>
      <w:b/>
      <w:bCs/>
      <w:sz w:val="24"/>
      <w:szCs w:val="24"/>
      <w:lang w:val="en-US"/>
    </w:rPr>
  </w:style>
  <w:style w:type="paragraph" w:customStyle="1" w:styleId="Encabezado10">
    <w:name w:val="Encabezado 1"/>
    <w:basedOn w:val="Normal"/>
    <w:link w:val="Ttulo1Car"/>
    <w:uiPriority w:val="99"/>
    <w:rsid w:val="004333E9"/>
    <w:pPr>
      <w:suppressAutoHyphens w:val="0"/>
      <w:ind w:left="101"/>
      <w:outlineLvl w:val="0"/>
    </w:pPr>
    <w:rPr>
      <w:rFonts w:eastAsia="Times New Roman"/>
      <w:b/>
      <w:bCs/>
      <w:lang w:val="en-US" w:eastAsia="x-none"/>
    </w:rPr>
  </w:style>
  <w:style w:type="paragraph" w:styleId="Sinespaciado">
    <w:name w:val="No Spacing"/>
    <w:link w:val="SinespaciadoCar"/>
    <w:uiPriority w:val="1"/>
    <w:qFormat/>
    <w:rsid w:val="009A49D9"/>
    <w:rPr>
      <w:rFonts w:ascii="Calibri" w:hAnsi="Calibri"/>
      <w:sz w:val="22"/>
      <w:szCs w:val="22"/>
      <w:lang w:eastAsia="en-US"/>
    </w:rPr>
  </w:style>
  <w:style w:type="character" w:customStyle="1" w:styleId="SinespaciadoCar">
    <w:name w:val="Sin espaciado Car"/>
    <w:link w:val="Sinespaciado"/>
    <w:uiPriority w:val="1"/>
    <w:rsid w:val="009A49D9"/>
    <w:rPr>
      <w:rFonts w:ascii="Calibri" w:hAnsi="Calibri"/>
      <w:sz w:val="22"/>
      <w:szCs w:val="22"/>
      <w:lang w:val="es-ES" w:eastAsia="en-US" w:bidi="ar-SA"/>
    </w:rPr>
  </w:style>
  <w:style w:type="paragraph" w:customStyle="1" w:styleId="TITULOVERDE">
    <w:name w:val="TITULO VERDE"/>
    <w:basedOn w:val="Pa3"/>
    <w:link w:val="TITULOVERDECar"/>
    <w:qFormat/>
    <w:rsid w:val="00C775A6"/>
    <w:pPr>
      <w:widowControl w:val="0"/>
      <w:suppressAutoHyphens/>
      <w:spacing w:after="60" w:line="360" w:lineRule="auto"/>
      <w:jc w:val="both"/>
    </w:pPr>
    <w:rPr>
      <w:rFonts w:ascii="Arial Black" w:eastAsia="Arial Unicode MS" w:hAnsi="Arial Black" w:cs="Tahoma"/>
      <w:b/>
      <w:color w:val="538135"/>
      <w:lang w:val="es-ES_tradnl"/>
    </w:rPr>
  </w:style>
  <w:style w:type="paragraph" w:customStyle="1" w:styleId="TITULICENTRADO">
    <w:name w:val="TITULI CENTRADO"/>
    <w:basedOn w:val="Normal"/>
    <w:link w:val="TITULICENTRADOCar"/>
    <w:qFormat/>
    <w:rsid w:val="00CA6B60"/>
    <w:pPr>
      <w:spacing w:line="360" w:lineRule="auto"/>
      <w:jc w:val="center"/>
    </w:pPr>
    <w:rPr>
      <w:rFonts w:ascii="Arial Black" w:hAnsi="Arial Black" w:cs="Tahoma"/>
      <w:b/>
      <w:color w:val="538135"/>
    </w:rPr>
  </w:style>
  <w:style w:type="character" w:customStyle="1" w:styleId="DefaultCar">
    <w:name w:val="Default Car"/>
    <w:link w:val="Default"/>
    <w:rsid w:val="00222B11"/>
    <w:rPr>
      <w:rFonts w:ascii="Arial" w:hAnsi="Arial" w:cs="Arial"/>
      <w:color w:val="000000"/>
      <w:sz w:val="24"/>
      <w:szCs w:val="24"/>
    </w:rPr>
  </w:style>
  <w:style w:type="character" w:customStyle="1" w:styleId="Pa3Car">
    <w:name w:val="Pa3 Car"/>
    <w:link w:val="Pa3"/>
    <w:rsid w:val="00222B11"/>
    <w:rPr>
      <w:rFonts w:ascii="Adobe Garamond Pro" w:hAnsi="Adobe Garamond Pro" w:cs="Arial"/>
      <w:color w:val="000000"/>
      <w:sz w:val="24"/>
      <w:szCs w:val="24"/>
    </w:rPr>
  </w:style>
  <w:style w:type="character" w:customStyle="1" w:styleId="TITULOVERDECar">
    <w:name w:val="TITULO VERDE Car"/>
    <w:link w:val="TITULOVERDE"/>
    <w:rsid w:val="00C775A6"/>
    <w:rPr>
      <w:rFonts w:ascii="Arial Black" w:eastAsia="Arial Unicode MS" w:hAnsi="Arial Black" w:cs="Tahoma"/>
      <w:b/>
      <w:color w:val="538135"/>
      <w:sz w:val="24"/>
      <w:szCs w:val="24"/>
      <w:lang w:val="es-ES_tradnl"/>
    </w:rPr>
  </w:style>
  <w:style w:type="paragraph" w:customStyle="1" w:styleId="Texcredits">
    <w:name w:val="Texcredits"/>
    <w:basedOn w:val="Normal"/>
    <w:uiPriority w:val="99"/>
    <w:rsid w:val="00CA693C"/>
    <w:pPr>
      <w:widowControl/>
      <w:autoSpaceDE w:val="0"/>
      <w:autoSpaceDN w:val="0"/>
      <w:adjustRightInd w:val="0"/>
      <w:spacing w:line="260" w:lineRule="atLeast"/>
      <w:jc w:val="both"/>
      <w:textAlignment w:val="center"/>
    </w:pPr>
    <w:rPr>
      <w:rFonts w:ascii="Tahoma" w:eastAsia="Times New Roman" w:hAnsi="Tahoma" w:cs="Tahoma"/>
      <w:color w:val="000000"/>
      <w:sz w:val="18"/>
      <w:szCs w:val="18"/>
      <w:lang w:eastAsia="es-ES"/>
    </w:rPr>
  </w:style>
  <w:style w:type="character" w:customStyle="1" w:styleId="TITULICENTRADOCar">
    <w:name w:val="TITULI CENTRADO Car"/>
    <w:link w:val="TITULICENTRADO"/>
    <w:rsid w:val="00CA6B60"/>
    <w:rPr>
      <w:rFonts w:ascii="Arial Black" w:eastAsia="Arial Unicode MS" w:hAnsi="Arial Black" w:cs="Tahoma"/>
      <w:b/>
      <w:color w:val="538135"/>
      <w:sz w:val="24"/>
      <w:szCs w:val="24"/>
      <w:lang w:val="es-ES_tradnl"/>
    </w:rPr>
  </w:style>
  <w:style w:type="paragraph" w:customStyle="1" w:styleId="titulcredit">
    <w:name w:val="titulcredit"/>
    <w:basedOn w:val="TITULOVERDE"/>
    <w:link w:val="titulcreditCar"/>
    <w:qFormat/>
    <w:rsid w:val="00CA693C"/>
    <w:pPr>
      <w:spacing w:after="0" w:line="240" w:lineRule="auto"/>
    </w:pPr>
  </w:style>
  <w:style w:type="character" w:customStyle="1" w:styleId="titulcreditCar">
    <w:name w:val="titulcredit Car"/>
    <w:link w:val="titulcredit"/>
    <w:rsid w:val="00CA693C"/>
  </w:style>
  <w:style w:type="character" w:customStyle="1" w:styleId="Mencinsinresolver">
    <w:name w:val="Mención sin resolver"/>
    <w:uiPriority w:val="99"/>
    <w:semiHidden/>
    <w:unhideWhenUsed/>
    <w:rsid w:val="00CA69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44554">
      <w:bodyDiv w:val="1"/>
      <w:marLeft w:val="0"/>
      <w:marRight w:val="0"/>
      <w:marTop w:val="0"/>
      <w:marBottom w:val="0"/>
      <w:divBdr>
        <w:top w:val="none" w:sz="0" w:space="0" w:color="auto"/>
        <w:left w:val="none" w:sz="0" w:space="0" w:color="auto"/>
        <w:bottom w:val="none" w:sz="0" w:space="0" w:color="auto"/>
        <w:right w:val="none" w:sz="0" w:space="0" w:color="auto"/>
      </w:divBdr>
    </w:div>
    <w:div w:id="227037116">
      <w:bodyDiv w:val="1"/>
      <w:marLeft w:val="0"/>
      <w:marRight w:val="0"/>
      <w:marTop w:val="0"/>
      <w:marBottom w:val="0"/>
      <w:divBdr>
        <w:top w:val="none" w:sz="0" w:space="0" w:color="auto"/>
        <w:left w:val="none" w:sz="0" w:space="0" w:color="auto"/>
        <w:bottom w:val="none" w:sz="0" w:space="0" w:color="auto"/>
        <w:right w:val="none" w:sz="0" w:space="0" w:color="auto"/>
      </w:divBdr>
    </w:div>
    <w:div w:id="259684471">
      <w:bodyDiv w:val="1"/>
      <w:marLeft w:val="0"/>
      <w:marRight w:val="0"/>
      <w:marTop w:val="0"/>
      <w:marBottom w:val="0"/>
      <w:divBdr>
        <w:top w:val="none" w:sz="0" w:space="0" w:color="auto"/>
        <w:left w:val="none" w:sz="0" w:space="0" w:color="auto"/>
        <w:bottom w:val="none" w:sz="0" w:space="0" w:color="auto"/>
        <w:right w:val="none" w:sz="0" w:space="0" w:color="auto"/>
      </w:divBdr>
    </w:div>
    <w:div w:id="349988405">
      <w:bodyDiv w:val="1"/>
      <w:marLeft w:val="0"/>
      <w:marRight w:val="0"/>
      <w:marTop w:val="0"/>
      <w:marBottom w:val="0"/>
      <w:divBdr>
        <w:top w:val="none" w:sz="0" w:space="0" w:color="auto"/>
        <w:left w:val="none" w:sz="0" w:space="0" w:color="auto"/>
        <w:bottom w:val="none" w:sz="0" w:space="0" w:color="auto"/>
        <w:right w:val="none" w:sz="0" w:space="0" w:color="auto"/>
      </w:divBdr>
    </w:div>
    <w:div w:id="609312251">
      <w:bodyDiv w:val="1"/>
      <w:marLeft w:val="0"/>
      <w:marRight w:val="0"/>
      <w:marTop w:val="0"/>
      <w:marBottom w:val="0"/>
      <w:divBdr>
        <w:top w:val="none" w:sz="0" w:space="0" w:color="auto"/>
        <w:left w:val="none" w:sz="0" w:space="0" w:color="auto"/>
        <w:bottom w:val="none" w:sz="0" w:space="0" w:color="auto"/>
        <w:right w:val="none" w:sz="0" w:space="0" w:color="auto"/>
      </w:divBdr>
    </w:div>
    <w:div w:id="686829983">
      <w:bodyDiv w:val="1"/>
      <w:marLeft w:val="0"/>
      <w:marRight w:val="0"/>
      <w:marTop w:val="0"/>
      <w:marBottom w:val="0"/>
      <w:divBdr>
        <w:top w:val="none" w:sz="0" w:space="0" w:color="auto"/>
        <w:left w:val="none" w:sz="0" w:space="0" w:color="auto"/>
        <w:bottom w:val="none" w:sz="0" w:space="0" w:color="auto"/>
        <w:right w:val="none" w:sz="0" w:space="0" w:color="auto"/>
      </w:divBdr>
      <w:divsChild>
        <w:div w:id="135611131">
          <w:marLeft w:val="0"/>
          <w:marRight w:val="0"/>
          <w:marTop w:val="0"/>
          <w:marBottom w:val="0"/>
          <w:divBdr>
            <w:top w:val="none" w:sz="0" w:space="0" w:color="auto"/>
            <w:left w:val="none" w:sz="0" w:space="0" w:color="auto"/>
            <w:bottom w:val="none" w:sz="0" w:space="0" w:color="auto"/>
            <w:right w:val="none" w:sz="0" w:space="0" w:color="auto"/>
          </w:divBdr>
        </w:div>
        <w:div w:id="708340601">
          <w:marLeft w:val="0"/>
          <w:marRight w:val="0"/>
          <w:marTop w:val="0"/>
          <w:marBottom w:val="0"/>
          <w:divBdr>
            <w:top w:val="none" w:sz="0" w:space="0" w:color="auto"/>
            <w:left w:val="none" w:sz="0" w:space="0" w:color="auto"/>
            <w:bottom w:val="none" w:sz="0" w:space="0" w:color="auto"/>
            <w:right w:val="none" w:sz="0" w:space="0" w:color="auto"/>
          </w:divBdr>
        </w:div>
        <w:div w:id="1641377113">
          <w:marLeft w:val="0"/>
          <w:marRight w:val="0"/>
          <w:marTop w:val="0"/>
          <w:marBottom w:val="0"/>
          <w:divBdr>
            <w:top w:val="none" w:sz="0" w:space="0" w:color="auto"/>
            <w:left w:val="none" w:sz="0" w:space="0" w:color="auto"/>
            <w:bottom w:val="none" w:sz="0" w:space="0" w:color="auto"/>
            <w:right w:val="none" w:sz="0" w:space="0" w:color="auto"/>
          </w:divBdr>
        </w:div>
        <w:div w:id="2074503742">
          <w:marLeft w:val="0"/>
          <w:marRight w:val="0"/>
          <w:marTop w:val="0"/>
          <w:marBottom w:val="0"/>
          <w:divBdr>
            <w:top w:val="none" w:sz="0" w:space="0" w:color="auto"/>
            <w:left w:val="none" w:sz="0" w:space="0" w:color="auto"/>
            <w:bottom w:val="none" w:sz="0" w:space="0" w:color="auto"/>
            <w:right w:val="none" w:sz="0" w:space="0" w:color="auto"/>
          </w:divBdr>
        </w:div>
      </w:divsChild>
    </w:div>
    <w:div w:id="861865564">
      <w:bodyDiv w:val="1"/>
      <w:marLeft w:val="0"/>
      <w:marRight w:val="0"/>
      <w:marTop w:val="0"/>
      <w:marBottom w:val="0"/>
      <w:divBdr>
        <w:top w:val="none" w:sz="0" w:space="0" w:color="auto"/>
        <w:left w:val="none" w:sz="0" w:space="0" w:color="auto"/>
        <w:bottom w:val="none" w:sz="0" w:space="0" w:color="auto"/>
        <w:right w:val="none" w:sz="0" w:space="0" w:color="auto"/>
      </w:divBdr>
    </w:div>
    <w:div w:id="897788460">
      <w:bodyDiv w:val="1"/>
      <w:marLeft w:val="0"/>
      <w:marRight w:val="0"/>
      <w:marTop w:val="0"/>
      <w:marBottom w:val="0"/>
      <w:divBdr>
        <w:top w:val="none" w:sz="0" w:space="0" w:color="auto"/>
        <w:left w:val="none" w:sz="0" w:space="0" w:color="auto"/>
        <w:bottom w:val="none" w:sz="0" w:space="0" w:color="auto"/>
        <w:right w:val="none" w:sz="0" w:space="0" w:color="auto"/>
      </w:divBdr>
    </w:div>
    <w:div w:id="1012024070">
      <w:bodyDiv w:val="1"/>
      <w:marLeft w:val="0"/>
      <w:marRight w:val="0"/>
      <w:marTop w:val="0"/>
      <w:marBottom w:val="0"/>
      <w:divBdr>
        <w:top w:val="none" w:sz="0" w:space="0" w:color="auto"/>
        <w:left w:val="none" w:sz="0" w:space="0" w:color="auto"/>
        <w:bottom w:val="none" w:sz="0" w:space="0" w:color="auto"/>
        <w:right w:val="none" w:sz="0" w:space="0" w:color="auto"/>
      </w:divBdr>
      <w:divsChild>
        <w:div w:id="392777451">
          <w:marLeft w:val="0"/>
          <w:marRight w:val="0"/>
          <w:marTop w:val="0"/>
          <w:marBottom w:val="0"/>
          <w:divBdr>
            <w:top w:val="none" w:sz="0" w:space="0" w:color="auto"/>
            <w:left w:val="none" w:sz="0" w:space="0" w:color="auto"/>
            <w:bottom w:val="none" w:sz="0" w:space="0" w:color="auto"/>
            <w:right w:val="none" w:sz="0" w:space="0" w:color="auto"/>
          </w:divBdr>
          <w:divsChild>
            <w:div w:id="726801020">
              <w:marLeft w:val="0"/>
              <w:marRight w:val="0"/>
              <w:marTop w:val="0"/>
              <w:marBottom w:val="0"/>
              <w:divBdr>
                <w:top w:val="none" w:sz="0" w:space="0" w:color="auto"/>
                <w:left w:val="none" w:sz="0" w:space="0" w:color="auto"/>
                <w:bottom w:val="none" w:sz="0" w:space="0" w:color="auto"/>
                <w:right w:val="none" w:sz="0" w:space="0" w:color="auto"/>
              </w:divBdr>
            </w:div>
            <w:div w:id="18873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5874">
      <w:bodyDiv w:val="1"/>
      <w:marLeft w:val="0"/>
      <w:marRight w:val="0"/>
      <w:marTop w:val="0"/>
      <w:marBottom w:val="0"/>
      <w:divBdr>
        <w:top w:val="none" w:sz="0" w:space="0" w:color="auto"/>
        <w:left w:val="none" w:sz="0" w:space="0" w:color="auto"/>
        <w:bottom w:val="none" w:sz="0" w:space="0" w:color="auto"/>
        <w:right w:val="none" w:sz="0" w:space="0" w:color="auto"/>
      </w:divBdr>
      <w:divsChild>
        <w:div w:id="389697724">
          <w:marLeft w:val="0"/>
          <w:marRight w:val="0"/>
          <w:marTop w:val="0"/>
          <w:marBottom w:val="0"/>
          <w:divBdr>
            <w:top w:val="none" w:sz="0" w:space="0" w:color="auto"/>
            <w:left w:val="none" w:sz="0" w:space="0" w:color="auto"/>
            <w:bottom w:val="none" w:sz="0" w:space="0" w:color="auto"/>
            <w:right w:val="none" w:sz="0" w:space="0" w:color="auto"/>
          </w:divBdr>
        </w:div>
        <w:div w:id="1029455666">
          <w:marLeft w:val="0"/>
          <w:marRight w:val="0"/>
          <w:marTop w:val="0"/>
          <w:marBottom w:val="0"/>
          <w:divBdr>
            <w:top w:val="none" w:sz="0" w:space="0" w:color="auto"/>
            <w:left w:val="none" w:sz="0" w:space="0" w:color="auto"/>
            <w:bottom w:val="none" w:sz="0" w:space="0" w:color="auto"/>
            <w:right w:val="none" w:sz="0" w:space="0" w:color="auto"/>
          </w:divBdr>
        </w:div>
        <w:div w:id="1349019657">
          <w:marLeft w:val="0"/>
          <w:marRight w:val="0"/>
          <w:marTop w:val="0"/>
          <w:marBottom w:val="0"/>
          <w:divBdr>
            <w:top w:val="none" w:sz="0" w:space="0" w:color="auto"/>
            <w:left w:val="none" w:sz="0" w:space="0" w:color="auto"/>
            <w:bottom w:val="none" w:sz="0" w:space="0" w:color="auto"/>
            <w:right w:val="none" w:sz="0" w:space="0" w:color="auto"/>
          </w:divBdr>
        </w:div>
        <w:div w:id="2073694380">
          <w:marLeft w:val="0"/>
          <w:marRight w:val="0"/>
          <w:marTop w:val="0"/>
          <w:marBottom w:val="0"/>
          <w:divBdr>
            <w:top w:val="none" w:sz="0" w:space="0" w:color="auto"/>
            <w:left w:val="none" w:sz="0" w:space="0" w:color="auto"/>
            <w:bottom w:val="none" w:sz="0" w:space="0" w:color="auto"/>
            <w:right w:val="none" w:sz="0" w:space="0" w:color="auto"/>
          </w:divBdr>
        </w:div>
      </w:divsChild>
    </w:div>
    <w:div w:id="1166628189">
      <w:bodyDiv w:val="1"/>
      <w:marLeft w:val="0"/>
      <w:marRight w:val="0"/>
      <w:marTop w:val="0"/>
      <w:marBottom w:val="0"/>
      <w:divBdr>
        <w:top w:val="none" w:sz="0" w:space="0" w:color="auto"/>
        <w:left w:val="none" w:sz="0" w:space="0" w:color="auto"/>
        <w:bottom w:val="none" w:sz="0" w:space="0" w:color="auto"/>
        <w:right w:val="none" w:sz="0" w:space="0" w:color="auto"/>
      </w:divBdr>
    </w:div>
    <w:div w:id="1370717833">
      <w:bodyDiv w:val="1"/>
      <w:marLeft w:val="0"/>
      <w:marRight w:val="0"/>
      <w:marTop w:val="0"/>
      <w:marBottom w:val="0"/>
      <w:divBdr>
        <w:top w:val="none" w:sz="0" w:space="0" w:color="auto"/>
        <w:left w:val="none" w:sz="0" w:space="0" w:color="auto"/>
        <w:bottom w:val="none" w:sz="0" w:space="0" w:color="auto"/>
        <w:right w:val="none" w:sz="0" w:space="0" w:color="auto"/>
      </w:divBdr>
      <w:divsChild>
        <w:div w:id="1768231742">
          <w:marLeft w:val="0"/>
          <w:marRight w:val="0"/>
          <w:marTop w:val="0"/>
          <w:marBottom w:val="0"/>
          <w:divBdr>
            <w:top w:val="none" w:sz="0" w:space="0" w:color="auto"/>
            <w:left w:val="none" w:sz="0" w:space="0" w:color="auto"/>
            <w:bottom w:val="none" w:sz="0" w:space="0" w:color="auto"/>
            <w:right w:val="none" w:sz="0" w:space="0" w:color="auto"/>
          </w:divBdr>
          <w:divsChild>
            <w:div w:id="135924950">
              <w:marLeft w:val="0"/>
              <w:marRight w:val="0"/>
              <w:marTop w:val="0"/>
              <w:marBottom w:val="0"/>
              <w:divBdr>
                <w:top w:val="none" w:sz="0" w:space="0" w:color="auto"/>
                <w:left w:val="none" w:sz="0" w:space="0" w:color="auto"/>
                <w:bottom w:val="none" w:sz="0" w:space="0" w:color="auto"/>
                <w:right w:val="none" w:sz="0" w:space="0" w:color="auto"/>
              </w:divBdr>
            </w:div>
            <w:div w:id="1915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378">
      <w:bodyDiv w:val="1"/>
      <w:marLeft w:val="0"/>
      <w:marRight w:val="0"/>
      <w:marTop w:val="0"/>
      <w:marBottom w:val="0"/>
      <w:divBdr>
        <w:top w:val="none" w:sz="0" w:space="0" w:color="auto"/>
        <w:left w:val="none" w:sz="0" w:space="0" w:color="auto"/>
        <w:bottom w:val="none" w:sz="0" w:space="0" w:color="auto"/>
        <w:right w:val="none" w:sz="0" w:space="0" w:color="auto"/>
      </w:divBdr>
    </w:div>
    <w:div w:id="1522011066">
      <w:bodyDiv w:val="1"/>
      <w:marLeft w:val="0"/>
      <w:marRight w:val="0"/>
      <w:marTop w:val="0"/>
      <w:marBottom w:val="0"/>
      <w:divBdr>
        <w:top w:val="none" w:sz="0" w:space="0" w:color="auto"/>
        <w:left w:val="none" w:sz="0" w:space="0" w:color="auto"/>
        <w:bottom w:val="none" w:sz="0" w:space="0" w:color="auto"/>
        <w:right w:val="none" w:sz="0" w:space="0" w:color="auto"/>
      </w:divBdr>
    </w:div>
    <w:div w:id="1730616520">
      <w:bodyDiv w:val="1"/>
      <w:marLeft w:val="0"/>
      <w:marRight w:val="0"/>
      <w:marTop w:val="0"/>
      <w:marBottom w:val="0"/>
      <w:divBdr>
        <w:top w:val="none" w:sz="0" w:space="0" w:color="auto"/>
        <w:left w:val="none" w:sz="0" w:space="0" w:color="auto"/>
        <w:bottom w:val="none" w:sz="0" w:space="0" w:color="auto"/>
        <w:right w:val="none" w:sz="0" w:space="0" w:color="auto"/>
      </w:divBdr>
      <w:divsChild>
        <w:div w:id="1019428961">
          <w:marLeft w:val="0"/>
          <w:marRight w:val="0"/>
          <w:marTop w:val="0"/>
          <w:marBottom w:val="0"/>
          <w:divBdr>
            <w:top w:val="none" w:sz="0" w:space="0" w:color="auto"/>
            <w:left w:val="none" w:sz="0" w:space="0" w:color="auto"/>
            <w:bottom w:val="none" w:sz="0" w:space="0" w:color="auto"/>
            <w:right w:val="none" w:sz="0" w:space="0" w:color="auto"/>
          </w:divBdr>
          <w:divsChild>
            <w:div w:id="877937827">
              <w:marLeft w:val="0"/>
              <w:marRight w:val="0"/>
              <w:marTop w:val="0"/>
              <w:marBottom w:val="0"/>
              <w:divBdr>
                <w:top w:val="none" w:sz="0" w:space="0" w:color="auto"/>
                <w:left w:val="none" w:sz="0" w:space="0" w:color="auto"/>
                <w:bottom w:val="none" w:sz="0" w:space="0" w:color="auto"/>
                <w:right w:val="none" w:sz="0" w:space="0" w:color="auto"/>
              </w:divBdr>
            </w:div>
            <w:div w:id="1343043487">
              <w:marLeft w:val="0"/>
              <w:marRight w:val="0"/>
              <w:marTop w:val="0"/>
              <w:marBottom w:val="0"/>
              <w:divBdr>
                <w:top w:val="none" w:sz="0" w:space="0" w:color="auto"/>
                <w:left w:val="none" w:sz="0" w:space="0" w:color="auto"/>
                <w:bottom w:val="none" w:sz="0" w:space="0" w:color="auto"/>
                <w:right w:val="none" w:sz="0" w:space="0" w:color="auto"/>
              </w:divBdr>
            </w:div>
            <w:div w:id="1618099085">
              <w:marLeft w:val="0"/>
              <w:marRight w:val="0"/>
              <w:marTop w:val="0"/>
              <w:marBottom w:val="0"/>
              <w:divBdr>
                <w:top w:val="none" w:sz="0" w:space="0" w:color="auto"/>
                <w:left w:val="none" w:sz="0" w:space="0" w:color="auto"/>
                <w:bottom w:val="none" w:sz="0" w:space="0" w:color="auto"/>
                <w:right w:val="none" w:sz="0" w:space="0" w:color="auto"/>
              </w:divBdr>
            </w:div>
            <w:div w:id="17833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6904">
      <w:bodyDiv w:val="1"/>
      <w:marLeft w:val="0"/>
      <w:marRight w:val="0"/>
      <w:marTop w:val="0"/>
      <w:marBottom w:val="0"/>
      <w:divBdr>
        <w:top w:val="none" w:sz="0" w:space="0" w:color="auto"/>
        <w:left w:val="none" w:sz="0" w:space="0" w:color="auto"/>
        <w:bottom w:val="none" w:sz="0" w:space="0" w:color="auto"/>
        <w:right w:val="none" w:sz="0" w:space="0" w:color="auto"/>
      </w:divBdr>
      <w:divsChild>
        <w:div w:id="1796409384">
          <w:marLeft w:val="0"/>
          <w:marRight w:val="0"/>
          <w:marTop w:val="0"/>
          <w:marBottom w:val="0"/>
          <w:divBdr>
            <w:top w:val="none" w:sz="0" w:space="0" w:color="auto"/>
            <w:left w:val="none" w:sz="0" w:space="0" w:color="auto"/>
            <w:bottom w:val="none" w:sz="0" w:space="0" w:color="auto"/>
            <w:right w:val="none" w:sz="0" w:space="0" w:color="auto"/>
          </w:divBdr>
          <w:divsChild>
            <w:div w:id="625888362">
              <w:marLeft w:val="0"/>
              <w:marRight w:val="0"/>
              <w:marTop w:val="0"/>
              <w:marBottom w:val="0"/>
              <w:divBdr>
                <w:top w:val="none" w:sz="0" w:space="0" w:color="auto"/>
                <w:left w:val="none" w:sz="0" w:space="0" w:color="auto"/>
                <w:bottom w:val="none" w:sz="0" w:space="0" w:color="auto"/>
                <w:right w:val="none" w:sz="0" w:space="0" w:color="auto"/>
              </w:divBdr>
            </w:div>
            <w:div w:id="782648754">
              <w:marLeft w:val="0"/>
              <w:marRight w:val="0"/>
              <w:marTop w:val="0"/>
              <w:marBottom w:val="0"/>
              <w:divBdr>
                <w:top w:val="none" w:sz="0" w:space="0" w:color="auto"/>
                <w:left w:val="none" w:sz="0" w:space="0" w:color="auto"/>
                <w:bottom w:val="none" w:sz="0" w:space="0" w:color="auto"/>
                <w:right w:val="none" w:sz="0" w:space="0" w:color="auto"/>
              </w:divBdr>
            </w:div>
            <w:div w:id="1243642007">
              <w:marLeft w:val="0"/>
              <w:marRight w:val="0"/>
              <w:marTop w:val="0"/>
              <w:marBottom w:val="0"/>
              <w:divBdr>
                <w:top w:val="none" w:sz="0" w:space="0" w:color="auto"/>
                <w:left w:val="none" w:sz="0" w:space="0" w:color="auto"/>
                <w:bottom w:val="none" w:sz="0" w:space="0" w:color="auto"/>
                <w:right w:val="none" w:sz="0" w:space="0" w:color="auto"/>
              </w:divBdr>
            </w:div>
            <w:div w:id="13590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3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cities.org/rec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2412</Words>
  <Characters>13270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OINARRIZKO LANKIDETZA HITZARMENA, VITORIA-GASTEIZKO UDAL TXIT GORENAREN ETA UNIVERSIDAD DEL PAÍS VASCO/EUSKAL HERRIKO UNIBERTS</vt:lpstr>
    </vt:vector>
  </TitlesOfParts>
  <Company>.</Company>
  <LinksUpToDate>false</LinksUpToDate>
  <CharactersWithSpaces>15651</CharactersWithSpaces>
  <SharedDoc>false</SharedDoc>
  <HLinks>
    <vt:vector size="6" baseType="variant">
      <vt:variant>
        <vt:i4>5177438</vt:i4>
      </vt:variant>
      <vt:variant>
        <vt:i4>0</vt:i4>
      </vt:variant>
      <vt:variant>
        <vt:i4>0</vt:i4>
      </vt:variant>
      <vt:variant>
        <vt:i4>5</vt:i4>
      </vt:variant>
      <vt:variant>
        <vt:lpwstr>http://www.edcities.org/rece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OINARRIZKO LANKIDETZA HITZARMENA, VITORIA-GASTEIZKO UDAL TXIT GORENAREN ETA UNIVERSIDAD DEL PAÍS VASCO/EUSKAL HERRIKO UNIBERTS</dc:title>
  <dc:subject/>
  <dc:creator>PERIODO DE COORDINACIÓN 2020-2022</dc:creator>
  <cp:keywords/>
  <cp:lastModifiedBy>Usuario</cp:lastModifiedBy>
  <cp:revision>2</cp:revision>
  <cp:lastPrinted>2021-03-02T14:29:00Z</cp:lastPrinted>
  <dcterms:created xsi:type="dcterms:W3CDTF">2021-09-22T08:39:00Z</dcterms:created>
  <dcterms:modified xsi:type="dcterms:W3CDTF">2021-09-22T08:39:00Z</dcterms:modified>
</cp:coreProperties>
</file>