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09E9" w:rsidRDefault="002B7057" w:rsidP="000F09E9">
      <w:pPr>
        <w:pStyle w:val="TITULOVERDE"/>
      </w:pPr>
      <w:bookmarkStart w:id="0" w:name="_GoBack"/>
      <w:bookmarkEnd w:id="0"/>
      <w:r>
        <w:rPr>
          <w:noProof/>
          <w:lang w:val="es-ES" w:eastAsia="es-ES"/>
        </w:rPr>
        <w:drawing>
          <wp:anchor distT="0" distB="0" distL="114300" distR="114300" simplePos="0" relativeHeight="251657216" behindDoc="1" locked="0" layoutInCell="1" allowOverlap="1">
            <wp:simplePos x="0" y="0"/>
            <wp:positionH relativeFrom="column">
              <wp:posOffset>-904240</wp:posOffset>
            </wp:positionH>
            <wp:positionV relativeFrom="paragraph">
              <wp:posOffset>-1440180</wp:posOffset>
            </wp:positionV>
            <wp:extent cx="7571105" cy="10704830"/>
            <wp:effectExtent l="0" t="0" r="0" b="0"/>
            <wp:wrapNone/>
            <wp:docPr id="17" name="Imagen 17" descr="Convenio-fondo-ADM-GA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venio-fondo-ADM-GAL_"/>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71105" cy="1070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0719" w:rsidRPr="00273FFC">
        <w:br w:type="page"/>
      </w:r>
    </w:p>
    <w:p w:rsidR="000F09E9" w:rsidRDefault="000F09E9" w:rsidP="000F09E9">
      <w:pPr>
        <w:pStyle w:val="TITULOVERDE"/>
      </w:pPr>
    </w:p>
    <w:p w:rsidR="000F09E9" w:rsidRDefault="000F09E9" w:rsidP="000F09E9">
      <w:pPr>
        <w:pStyle w:val="TITULOVERDE"/>
      </w:pPr>
    </w:p>
    <w:p w:rsidR="000F09E9" w:rsidRDefault="000F09E9" w:rsidP="000F09E9">
      <w:pPr>
        <w:pStyle w:val="TITULOVERDE"/>
      </w:pPr>
    </w:p>
    <w:p w:rsidR="000F09E9" w:rsidRDefault="000F09E9" w:rsidP="000F09E9">
      <w:pPr>
        <w:pStyle w:val="titulcredit"/>
      </w:pPr>
    </w:p>
    <w:p w:rsidR="000F09E9" w:rsidRDefault="000F09E9" w:rsidP="000F09E9">
      <w:pPr>
        <w:pStyle w:val="titulcredit"/>
      </w:pPr>
    </w:p>
    <w:p w:rsidR="000F09E9" w:rsidRDefault="000F09E9" w:rsidP="000F09E9">
      <w:pPr>
        <w:pStyle w:val="titulcredit"/>
      </w:pPr>
    </w:p>
    <w:p w:rsidR="000F09E9" w:rsidRDefault="000F09E9" w:rsidP="000F09E9">
      <w:pPr>
        <w:pStyle w:val="titulcredit"/>
      </w:pPr>
    </w:p>
    <w:p w:rsidR="000F09E9" w:rsidRDefault="000F09E9" w:rsidP="000F09E9">
      <w:pPr>
        <w:pStyle w:val="titulcredit"/>
      </w:pPr>
    </w:p>
    <w:p w:rsidR="000F09E9" w:rsidRDefault="000F09E9" w:rsidP="000F09E9">
      <w:pPr>
        <w:pStyle w:val="titulcredit"/>
      </w:pPr>
    </w:p>
    <w:p w:rsidR="000F09E9" w:rsidRDefault="000F09E9" w:rsidP="000F09E9">
      <w:pPr>
        <w:pStyle w:val="titulcredit"/>
      </w:pPr>
    </w:p>
    <w:p w:rsidR="000F09E9" w:rsidRDefault="000F09E9" w:rsidP="000F09E9">
      <w:pPr>
        <w:pStyle w:val="titulcredit"/>
      </w:pPr>
    </w:p>
    <w:p w:rsidR="000F09E9" w:rsidRDefault="000F09E9" w:rsidP="000F09E9">
      <w:pPr>
        <w:pStyle w:val="titulcredit"/>
      </w:pPr>
    </w:p>
    <w:p w:rsidR="000F09E9" w:rsidRDefault="000F09E9" w:rsidP="000F09E9">
      <w:pPr>
        <w:pStyle w:val="titulcredit"/>
      </w:pPr>
    </w:p>
    <w:p w:rsidR="000F09E9" w:rsidRDefault="000F09E9" w:rsidP="000F09E9">
      <w:pPr>
        <w:pStyle w:val="titulcredit"/>
      </w:pPr>
    </w:p>
    <w:p w:rsidR="000F09E9" w:rsidRDefault="000F09E9" w:rsidP="000F09E9">
      <w:pPr>
        <w:pStyle w:val="titulcredit"/>
      </w:pPr>
    </w:p>
    <w:p w:rsidR="000F09E9" w:rsidRDefault="000F09E9" w:rsidP="000F09E9">
      <w:pPr>
        <w:pStyle w:val="titulcredit"/>
      </w:pPr>
    </w:p>
    <w:p w:rsidR="000F09E9" w:rsidRDefault="000F09E9" w:rsidP="000F09E9">
      <w:pPr>
        <w:pStyle w:val="titulcredit"/>
      </w:pPr>
    </w:p>
    <w:p w:rsidR="000F5468" w:rsidRDefault="000F5468" w:rsidP="000F09E9">
      <w:pPr>
        <w:pStyle w:val="titulcredit"/>
      </w:pPr>
    </w:p>
    <w:p w:rsidR="000F09E9" w:rsidRDefault="000F09E9" w:rsidP="000F09E9">
      <w:pPr>
        <w:pStyle w:val="titulcredit"/>
      </w:pPr>
    </w:p>
    <w:p w:rsidR="000F09E9" w:rsidRDefault="000F09E9" w:rsidP="000F09E9">
      <w:pPr>
        <w:pStyle w:val="titulcredit"/>
      </w:pPr>
    </w:p>
    <w:p w:rsidR="000F09E9" w:rsidRDefault="000F09E9" w:rsidP="000F09E9">
      <w:pPr>
        <w:pStyle w:val="titulcredit"/>
      </w:pPr>
    </w:p>
    <w:p w:rsidR="000F09E9" w:rsidRDefault="000F09E9" w:rsidP="000C6C78">
      <w:pPr>
        <w:pStyle w:val="titulcredit"/>
        <w:ind w:left="-284"/>
      </w:pPr>
      <w:r>
        <w:t>REDE ESTATAL DE CIDADES EDUCADORAS (RECE)</w:t>
      </w:r>
    </w:p>
    <w:p w:rsidR="000F09E9" w:rsidRDefault="000F09E9" w:rsidP="000C6C78">
      <w:pPr>
        <w:pStyle w:val="Texcredits"/>
        <w:ind w:left="-284"/>
      </w:pPr>
      <w:hyperlink r:id="rId8" w:history="1">
        <w:r w:rsidRPr="00BF23A2">
          <w:rPr>
            <w:rStyle w:val="Hipervnculo"/>
          </w:rPr>
          <w:t>www.edcities.org/rece</w:t>
        </w:r>
      </w:hyperlink>
    </w:p>
    <w:p w:rsidR="000F09E9" w:rsidRDefault="000F09E9" w:rsidP="000C6C78">
      <w:pPr>
        <w:pStyle w:val="Texcredits"/>
        <w:ind w:left="-284"/>
      </w:pPr>
    </w:p>
    <w:p w:rsidR="000F09E9" w:rsidRDefault="000F09E9" w:rsidP="000C6C78">
      <w:pPr>
        <w:pStyle w:val="titulcredit"/>
        <w:ind w:left="-284"/>
      </w:pPr>
      <w:r>
        <w:t>AUTORÍA</w:t>
      </w:r>
    </w:p>
    <w:p w:rsidR="000F09E9" w:rsidRDefault="000F09E9" w:rsidP="000C6C78">
      <w:pPr>
        <w:pStyle w:val="Texcredits"/>
        <w:ind w:left="-284"/>
      </w:pPr>
      <w:r w:rsidRPr="009D188E">
        <w:rPr>
          <w:lang w:val="gl-ES"/>
        </w:rPr>
        <w:t>Servizo</w:t>
      </w:r>
      <w:r>
        <w:t xml:space="preserve"> Municipal de Educación</w:t>
      </w:r>
    </w:p>
    <w:p w:rsidR="000F09E9" w:rsidRDefault="000F09E9" w:rsidP="000C6C78">
      <w:pPr>
        <w:pStyle w:val="Texcredits"/>
        <w:ind w:left="-284"/>
      </w:pPr>
      <w:r>
        <w:t>Concello de Vitoria-Gasteiz</w:t>
      </w:r>
    </w:p>
    <w:p w:rsidR="000F09E9" w:rsidRDefault="000F09E9" w:rsidP="000C6C78">
      <w:pPr>
        <w:pStyle w:val="Texcredits"/>
        <w:ind w:left="-284"/>
      </w:pPr>
    </w:p>
    <w:p w:rsidR="000F09E9" w:rsidRDefault="000F09E9" w:rsidP="000C6C78">
      <w:pPr>
        <w:pStyle w:val="titulcredit"/>
        <w:ind w:left="-284"/>
      </w:pPr>
      <w:r>
        <w:t>DESEÑO E MAQUETACIÓN</w:t>
      </w:r>
    </w:p>
    <w:p w:rsidR="000F09E9" w:rsidRDefault="000F09E9" w:rsidP="000C6C78">
      <w:pPr>
        <w:pStyle w:val="Texcredits"/>
        <w:ind w:left="-284"/>
      </w:pPr>
      <w:r>
        <w:t xml:space="preserve">La Debacle SL </w:t>
      </w:r>
    </w:p>
    <w:p w:rsidR="000F09E9" w:rsidRDefault="000F09E9" w:rsidP="000C6C78">
      <w:pPr>
        <w:pStyle w:val="Texcredits"/>
        <w:ind w:left="-284"/>
      </w:pPr>
    </w:p>
    <w:p w:rsidR="000F09E9" w:rsidRDefault="000F09E9" w:rsidP="000C6C78">
      <w:pPr>
        <w:pStyle w:val="titulcredit"/>
        <w:ind w:left="-284"/>
      </w:pPr>
      <w:r>
        <w:t>DATA DE PUBLICACIÓN</w:t>
      </w:r>
    </w:p>
    <w:p w:rsidR="000F09E9" w:rsidRDefault="000F09E9" w:rsidP="000C6C78">
      <w:pPr>
        <w:pStyle w:val="Texcredits"/>
        <w:ind w:left="-284"/>
      </w:pPr>
      <w:r w:rsidRPr="009D188E">
        <w:rPr>
          <w:lang w:val="gl-ES"/>
        </w:rPr>
        <w:t>Xuño</w:t>
      </w:r>
      <w:r>
        <w:t xml:space="preserve"> de 2021</w:t>
      </w:r>
    </w:p>
    <w:p w:rsidR="000F09E9" w:rsidRDefault="000F09E9" w:rsidP="000C6C78">
      <w:pPr>
        <w:pStyle w:val="Texcredits"/>
        <w:ind w:left="-284"/>
      </w:pPr>
    </w:p>
    <w:p w:rsidR="009A305C" w:rsidRPr="00647602" w:rsidRDefault="009A305C" w:rsidP="000F09E9">
      <w:pPr>
        <w:pStyle w:val="TITULO1"/>
        <w:ind w:left="-284"/>
        <w:rPr>
          <w:rFonts w:ascii="Tahoma" w:hAnsi="Tahoma"/>
          <w:color w:val="auto"/>
          <w:sz w:val="20"/>
          <w:szCs w:val="20"/>
        </w:rPr>
      </w:pPr>
      <w:r>
        <w:t>INTRODUCIÓN</w:t>
      </w:r>
    </w:p>
    <w:p w:rsidR="009A305C" w:rsidRPr="00E94431" w:rsidRDefault="009A305C" w:rsidP="00B05461">
      <w:pPr>
        <w:spacing w:line="360" w:lineRule="auto"/>
        <w:ind w:left="-284" w:right="-286"/>
        <w:jc w:val="both"/>
        <w:rPr>
          <w:rFonts w:cs="Tahoma"/>
          <w:iCs/>
          <w:szCs w:val="20"/>
          <w:lang w:val="gl-ES"/>
        </w:rPr>
      </w:pPr>
      <w:r w:rsidRPr="00E94431">
        <w:rPr>
          <w:rFonts w:cs="Tahoma"/>
          <w:color w:val="auto"/>
          <w:szCs w:val="20"/>
          <w:lang w:val="gl-ES"/>
        </w:rPr>
        <w:t xml:space="preserve">Non cabe dúbida de que a crecente diversidade que se observa nos nosos municipios, así como a grande </w:t>
      </w:r>
      <w:r w:rsidRPr="00E94431">
        <w:rPr>
          <w:rFonts w:cs="Tahoma"/>
          <w:color w:val="auto"/>
          <w:szCs w:val="20"/>
          <w:lang w:val="gl-ES"/>
        </w:rPr>
        <w:lastRenderedPageBreak/>
        <w:t xml:space="preserve">incerteza perante os cambios dos modelos </w:t>
      </w:r>
      <w:r w:rsidRPr="00E94431">
        <w:rPr>
          <w:rFonts w:cs="Tahoma"/>
          <w:iCs/>
          <w:szCs w:val="20"/>
          <w:lang w:val="gl-ES"/>
        </w:rPr>
        <w:t>sociais que vivimos, inciden de maneira moi intensa na educación. Aínda que a diversidade é unha realidade que debe observarse en termos de riqueza social, tamén xera ou pode xerar situacións e condicións de desigualdade que cómpre corrixir.</w:t>
      </w:r>
    </w:p>
    <w:p w:rsidR="009A305C" w:rsidRDefault="009A305C" w:rsidP="00B05461">
      <w:pPr>
        <w:spacing w:line="360" w:lineRule="auto"/>
        <w:ind w:left="-284" w:right="-286"/>
        <w:jc w:val="both"/>
        <w:rPr>
          <w:rFonts w:ascii="Verdana" w:hAnsi="Verdana" w:cs="Arial"/>
          <w:iCs/>
          <w:szCs w:val="20"/>
          <w:lang w:val="gl-ES"/>
        </w:rPr>
      </w:pPr>
    </w:p>
    <w:p w:rsidR="009A305C" w:rsidRPr="00E94431" w:rsidRDefault="009A305C" w:rsidP="00B05461">
      <w:pPr>
        <w:spacing w:line="360" w:lineRule="auto"/>
        <w:ind w:left="-284" w:right="-286"/>
        <w:jc w:val="both"/>
        <w:rPr>
          <w:rFonts w:cs="Tahoma"/>
          <w:color w:val="auto"/>
          <w:szCs w:val="20"/>
          <w:lang w:val="gl-ES"/>
        </w:rPr>
      </w:pPr>
      <w:r w:rsidRPr="00E94431">
        <w:rPr>
          <w:rFonts w:cs="Tahoma"/>
          <w:color w:val="auto"/>
          <w:szCs w:val="20"/>
          <w:lang w:val="gl-ES"/>
        </w:rPr>
        <w:t>Avanzar en equidade educativa e contribuír a garantir o dereito a unha educación de calidade e ao desenvolvemento de todas as persoas son, sen dúbida algunha, dous dos pilares nos que ten que asentarse a Cidade Educadora se anhelamos unha sociedade unida e o benestar das xeracións actuais e futuras que habitan nela.</w:t>
      </w:r>
    </w:p>
    <w:p w:rsidR="009A305C" w:rsidRPr="00E94431" w:rsidRDefault="009A305C" w:rsidP="00B05461">
      <w:pPr>
        <w:spacing w:line="360" w:lineRule="auto"/>
        <w:ind w:left="-284" w:right="-286"/>
        <w:jc w:val="both"/>
        <w:rPr>
          <w:rFonts w:cs="Tahoma"/>
          <w:color w:val="auto"/>
          <w:szCs w:val="20"/>
          <w:lang w:val="gl-ES"/>
        </w:rPr>
      </w:pPr>
    </w:p>
    <w:p w:rsidR="009A305C" w:rsidRPr="00E94431" w:rsidRDefault="009A305C" w:rsidP="00B05461">
      <w:pPr>
        <w:spacing w:line="360" w:lineRule="auto"/>
        <w:ind w:left="-284" w:right="-286"/>
        <w:jc w:val="both"/>
        <w:rPr>
          <w:rFonts w:cs="Tahoma"/>
          <w:color w:val="auto"/>
          <w:szCs w:val="20"/>
          <w:lang w:val="gl-ES"/>
        </w:rPr>
      </w:pPr>
      <w:r w:rsidRPr="00E94431">
        <w:rPr>
          <w:rFonts w:cs="Tahoma"/>
          <w:color w:val="auto"/>
          <w:szCs w:val="20"/>
          <w:lang w:val="gl-ES"/>
        </w:rPr>
        <w:t>Para iso, convén unir esforzos coa consellería competente en materia de educación da comunidade autónoma correspondente a fin de que, desde unha acción política coordinada e innovadora e seguindo o principio de equidade educativa e inclusión, poidamos responder mellor á diversidade e aos profundos cambios que experimentan as nosas cidades no relativo á educación.</w:t>
      </w:r>
    </w:p>
    <w:p w:rsidR="009A305C" w:rsidRPr="00E94431" w:rsidRDefault="009A305C" w:rsidP="00B05461">
      <w:pPr>
        <w:spacing w:line="360" w:lineRule="auto"/>
        <w:ind w:left="-284" w:right="-286"/>
        <w:jc w:val="both"/>
        <w:rPr>
          <w:rFonts w:cs="Tahoma"/>
          <w:color w:val="auto"/>
          <w:szCs w:val="20"/>
          <w:lang w:val="gl-ES"/>
        </w:rPr>
      </w:pPr>
    </w:p>
    <w:p w:rsidR="009A305C" w:rsidRPr="00E94431" w:rsidRDefault="009A305C" w:rsidP="00B05461">
      <w:pPr>
        <w:spacing w:line="360" w:lineRule="auto"/>
        <w:ind w:left="-284" w:right="-286"/>
        <w:jc w:val="both"/>
        <w:rPr>
          <w:rFonts w:cs="Tahoma"/>
          <w:color w:val="auto"/>
          <w:szCs w:val="20"/>
          <w:lang w:val="gl-ES"/>
        </w:rPr>
      </w:pPr>
      <w:r w:rsidRPr="00E94431">
        <w:rPr>
          <w:rFonts w:cs="Tahoma"/>
          <w:color w:val="auto"/>
          <w:szCs w:val="20"/>
          <w:lang w:val="gl-ES"/>
        </w:rPr>
        <w:t>Consciente de todo isto, a Comisión de Seguimento da Rede Estatal de Cidades Educadoras (RECE) incluíu no Plan de Acción da RECE 2020, aprobado o 18 de maio de 2020, a necesidade de «definir un modelo de convenio marco de colaboración entre as Cidades Educadoras e a consellería competente en materia de educación da comunidade autónoma correspondente para o desenvolvemento de medidas sobre convivencia e equidade educativa».</w:t>
      </w:r>
    </w:p>
    <w:p w:rsidR="009A305C" w:rsidRPr="00E94431" w:rsidRDefault="009A305C" w:rsidP="00B05461">
      <w:pPr>
        <w:spacing w:line="360" w:lineRule="auto"/>
        <w:ind w:left="-284" w:right="-286"/>
        <w:jc w:val="both"/>
        <w:rPr>
          <w:rFonts w:cs="Tahoma"/>
          <w:color w:val="auto"/>
          <w:szCs w:val="20"/>
          <w:lang w:val="gl-ES"/>
        </w:rPr>
      </w:pPr>
    </w:p>
    <w:p w:rsidR="009A305C" w:rsidRPr="00E94431" w:rsidRDefault="009A305C" w:rsidP="00B05461">
      <w:pPr>
        <w:spacing w:line="360" w:lineRule="auto"/>
        <w:ind w:left="-284" w:right="-286"/>
        <w:jc w:val="both"/>
        <w:rPr>
          <w:rFonts w:cs="Tahoma"/>
          <w:color w:val="auto"/>
          <w:szCs w:val="20"/>
          <w:lang w:val="gl-ES"/>
        </w:rPr>
      </w:pPr>
      <w:r w:rsidRPr="00E94431">
        <w:rPr>
          <w:rFonts w:cs="Tahoma"/>
          <w:color w:val="auto"/>
          <w:szCs w:val="20"/>
          <w:lang w:val="gl-ES"/>
        </w:rPr>
        <w:t>Este documento desenvolve un modelo tipo de convenio marco de colaboración coa consellería correspondente e competente en educación, que aprobou a Comisión de Seguimento da RECE o 17 de marzo de 2021. O obxectivo da proposta que se presenta a continuación é facilitarlles ás cidades da RECE un posible modelo de carácter marco para a formalización de acordos de colaboración coa consellería correspondente e competente en materia de educación. Esta proposta deberá adaptarse á realidade de cada municipio e comunidade autónoma segundo conveña.</w:t>
      </w:r>
    </w:p>
    <w:p w:rsidR="009A305C" w:rsidRDefault="009A305C" w:rsidP="00647602">
      <w:pPr>
        <w:pStyle w:val="TITULO1"/>
        <w:ind w:left="-284" w:right="-286"/>
      </w:pPr>
      <w:r>
        <w:rPr>
          <w:rFonts w:ascii="Verdana" w:hAnsi="Verdana" w:cs="Verdana"/>
          <w:color w:val="auto"/>
          <w:sz w:val="20"/>
          <w:szCs w:val="20"/>
          <w:lang w:val="gl-ES"/>
        </w:rPr>
        <w:br w:type="page"/>
      </w:r>
      <w:r>
        <w:lastRenderedPageBreak/>
        <w:t xml:space="preserve">CONVENIO MARCO DE COLABORACIÓN ENTRE A CONSELLERÍA COMPETENTE EN EDUCACIÓN DA ADMINISTRACIÓN DA COMUNIDADE AUTÓNOMA </w:t>
      </w:r>
      <w:bookmarkStart w:id="1" w:name="Texto31"/>
      <w:r>
        <w:fldChar w:fldCharType="begin">
          <w:ffData>
            <w:name w:val="Texto31"/>
            <w:enabled/>
            <w:calcOnExit w:val="0"/>
            <w:textInput/>
          </w:ffData>
        </w:fldChar>
      </w:r>
      <w:r>
        <w:instrText xml:space="preserve"> FORMTEXT </w:instrText>
      </w:r>
      <w:r>
        <w:fldChar w:fldCharType="separate"/>
      </w:r>
      <w:r>
        <w:t> </w:t>
      </w:r>
      <w:r>
        <w:t> </w:t>
      </w:r>
      <w:r>
        <w:t> </w:t>
      </w:r>
      <w:r>
        <w:t> </w:t>
      </w:r>
      <w:r>
        <w:t> </w:t>
      </w:r>
      <w:r>
        <w:fldChar w:fldCharType="end"/>
      </w:r>
      <w:bookmarkEnd w:id="1"/>
      <w:r>
        <w:rPr>
          <w:color w:val="FF0000"/>
        </w:rPr>
        <w:t xml:space="preserve"> </w:t>
      </w:r>
      <w:r>
        <w:t xml:space="preserve">E O CONCELLO DE </w:t>
      </w:r>
      <w:bookmarkStart w:id="2" w:name="_Hlk65527067"/>
      <w:r>
        <w:fldChar w:fldCharType="begin">
          <w:ffData>
            <w:name w:val="Texto31"/>
            <w:enabled/>
            <w:calcOnExit w:val="0"/>
            <w:textInput/>
          </w:ffData>
        </w:fldChar>
      </w:r>
      <w:r>
        <w:instrText xml:space="preserve"> FORMTEXT </w:instrText>
      </w:r>
      <w:r>
        <w:fldChar w:fldCharType="separate"/>
      </w:r>
      <w:r>
        <w:t> </w:t>
      </w:r>
      <w:r>
        <w:t> </w:t>
      </w:r>
      <w:r>
        <w:t> </w:t>
      </w:r>
      <w:r>
        <w:t> </w:t>
      </w:r>
      <w:r>
        <w:t> </w:t>
      </w:r>
      <w:r>
        <w:fldChar w:fldCharType="end"/>
      </w:r>
      <w:bookmarkEnd w:id="2"/>
      <w:r>
        <w:t>, EN FAVOR DA CONVIVENCIA E A EQUIDADE EDUCATIVA.</w:t>
      </w:r>
    </w:p>
    <w:p w:rsidR="009A305C" w:rsidRDefault="009A305C" w:rsidP="00B05461">
      <w:pPr>
        <w:spacing w:line="360" w:lineRule="auto"/>
        <w:ind w:left="-284" w:right="-286"/>
        <w:jc w:val="both"/>
        <w:rPr>
          <w:rFonts w:ascii="Verdana" w:hAnsi="Verdana" w:cs="Verdana"/>
          <w:b/>
          <w:bCs/>
          <w:szCs w:val="20"/>
          <w:lang w:val="gl-ES"/>
        </w:rPr>
      </w:pPr>
    </w:p>
    <w:p w:rsidR="009A305C" w:rsidRPr="00E94431" w:rsidRDefault="009A305C" w:rsidP="00B05461">
      <w:pPr>
        <w:pStyle w:val="Piedepgina"/>
        <w:spacing w:line="360" w:lineRule="auto"/>
        <w:ind w:left="-284" w:right="-286"/>
        <w:jc w:val="right"/>
        <w:outlineLvl w:val="0"/>
        <w:rPr>
          <w:rFonts w:cs="Tahoma"/>
          <w:lang w:val="gl-ES"/>
        </w:rPr>
      </w:pPr>
      <w:r w:rsidRPr="00E94431">
        <w:rPr>
          <w:rFonts w:cs="Tahoma"/>
          <w:lang w:val="gl-ES"/>
        </w:rPr>
        <w:t>En</w:t>
      </w:r>
      <w:r w:rsidRPr="00E94431">
        <w:rPr>
          <w:rFonts w:eastAsia="Arial Unicode MS" w:cs="Tahoma"/>
          <w:lang w:val="gl-ES"/>
        </w:rPr>
        <w:t xml:space="preserve"> </w:t>
      </w:r>
      <w:r w:rsidRPr="00E94431">
        <w:rPr>
          <w:rFonts w:cs="Tahoma"/>
          <w:lang w:val="gl-ES"/>
        </w:rPr>
        <w:fldChar w:fldCharType="begin">
          <w:ffData>
            <w:name w:val="Texto31"/>
            <w:enabled/>
            <w:calcOnExit w:val="0"/>
            <w:textInput/>
          </w:ffData>
        </w:fldChar>
      </w:r>
      <w:r w:rsidRPr="00E94431">
        <w:rPr>
          <w:rFonts w:cs="Tahoma"/>
          <w:lang w:val="gl-ES"/>
        </w:rPr>
        <w:instrText xml:space="preserve"> FORMTEXT </w:instrText>
      </w:r>
      <w:r w:rsidRPr="00E94431">
        <w:rPr>
          <w:rFonts w:cs="Tahoma"/>
          <w:lang w:val="gl-ES"/>
        </w:rPr>
      </w:r>
      <w:r w:rsidRPr="00E94431">
        <w:rPr>
          <w:rFonts w:cs="Tahoma"/>
          <w:lang w:val="gl-ES"/>
        </w:rPr>
        <w:fldChar w:fldCharType="separate"/>
      </w:r>
      <w:r w:rsidRPr="00E94431">
        <w:rPr>
          <w:rFonts w:cs="Tahoma"/>
          <w:lang w:val="gl-ES"/>
        </w:rPr>
        <w:t> </w:t>
      </w:r>
      <w:r w:rsidRPr="00E94431">
        <w:rPr>
          <w:rFonts w:cs="Tahoma"/>
          <w:lang w:val="gl-ES"/>
        </w:rPr>
        <w:t> </w:t>
      </w:r>
      <w:r w:rsidRPr="00E94431">
        <w:rPr>
          <w:rFonts w:cs="Tahoma"/>
          <w:lang w:val="gl-ES"/>
        </w:rPr>
        <w:t> </w:t>
      </w:r>
      <w:r w:rsidRPr="00E94431">
        <w:rPr>
          <w:rFonts w:cs="Tahoma"/>
          <w:lang w:val="gl-ES"/>
        </w:rPr>
        <w:t> </w:t>
      </w:r>
      <w:r w:rsidRPr="00E94431">
        <w:rPr>
          <w:rFonts w:cs="Tahoma"/>
          <w:lang w:val="gl-ES"/>
        </w:rPr>
        <w:t> </w:t>
      </w:r>
      <w:r w:rsidRPr="00E94431">
        <w:rPr>
          <w:rFonts w:cs="Tahoma"/>
          <w:lang w:val="gl-ES"/>
        </w:rPr>
        <w:fldChar w:fldCharType="end"/>
      </w:r>
      <w:r w:rsidRPr="00E94431">
        <w:rPr>
          <w:rFonts w:cs="Tahoma"/>
          <w:lang w:val="gl-ES"/>
        </w:rPr>
        <w:t xml:space="preserve">, a </w:t>
      </w:r>
      <w:r w:rsidRPr="00E94431">
        <w:rPr>
          <w:rFonts w:cs="Tahoma"/>
          <w:lang w:val="gl-ES"/>
        </w:rPr>
        <w:fldChar w:fldCharType="begin">
          <w:ffData>
            <w:name w:val="Texto31"/>
            <w:enabled/>
            <w:calcOnExit w:val="0"/>
            <w:textInput/>
          </w:ffData>
        </w:fldChar>
      </w:r>
      <w:r w:rsidRPr="00E94431">
        <w:rPr>
          <w:rFonts w:cs="Tahoma"/>
          <w:lang w:val="gl-ES"/>
        </w:rPr>
        <w:instrText xml:space="preserve"> FORMTEXT </w:instrText>
      </w:r>
      <w:r w:rsidRPr="00E94431">
        <w:rPr>
          <w:rFonts w:cs="Tahoma"/>
          <w:lang w:val="gl-ES"/>
        </w:rPr>
      </w:r>
      <w:r w:rsidRPr="00E94431">
        <w:rPr>
          <w:rFonts w:cs="Tahoma"/>
          <w:lang w:val="gl-ES"/>
        </w:rPr>
        <w:fldChar w:fldCharType="separate"/>
      </w:r>
      <w:r w:rsidRPr="00E94431">
        <w:rPr>
          <w:rFonts w:cs="Tahoma"/>
          <w:lang w:val="gl-ES"/>
        </w:rPr>
        <w:t> </w:t>
      </w:r>
      <w:r w:rsidRPr="00E94431">
        <w:rPr>
          <w:rFonts w:cs="Tahoma"/>
          <w:lang w:val="gl-ES"/>
        </w:rPr>
        <w:t> </w:t>
      </w:r>
      <w:r w:rsidRPr="00E94431">
        <w:rPr>
          <w:rFonts w:cs="Tahoma"/>
          <w:lang w:val="gl-ES"/>
        </w:rPr>
        <w:t> </w:t>
      </w:r>
      <w:r w:rsidRPr="00E94431">
        <w:rPr>
          <w:rFonts w:cs="Tahoma"/>
          <w:lang w:val="gl-ES"/>
        </w:rPr>
        <w:t> </w:t>
      </w:r>
      <w:r w:rsidRPr="00E94431">
        <w:rPr>
          <w:rFonts w:cs="Tahoma"/>
          <w:lang w:val="gl-ES"/>
        </w:rPr>
        <w:t> </w:t>
      </w:r>
      <w:r w:rsidRPr="00E94431">
        <w:rPr>
          <w:rFonts w:cs="Tahoma"/>
          <w:lang w:val="gl-ES"/>
        </w:rPr>
        <w:fldChar w:fldCharType="end"/>
      </w:r>
      <w:r w:rsidRPr="00E94431">
        <w:rPr>
          <w:rFonts w:cs="Tahoma"/>
          <w:lang w:val="gl-ES"/>
        </w:rPr>
        <w:t xml:space="preserve"> de </w:t>
      </w:r>
      <w:r w:rsidRPr="00E94431">
        <w:rPr>
          <w:rFonts w:cs="Tahoma"/>
          <w:lang w:val="gl-ES"/>
        </w:rPr>
        <w:fldChar w:fldCharType="begin">
          <w:ffData>
            <w:name w:val="Texto31"/>
            <w:enabled/>
            <w:calcOnExit w:val="0"/>
            <w:textInput/>
          </w:ffData>
        </w:fldChar>
      </w:r>
      <w:r w:rsidRPr="00E94431">
        <w:rPr>
          <w:rFonts w:cs="Tahoma"/>
          <w:lang w:val="gl-ES"/>
        </w:rPr>
        <w:instrText xml:space="preserve"> FORMTEXT </w:instrText>
      </w:r>
      <w:r w:rsidRPr="00E94431">
        <w:rPr>
          <w:rFonts w:cs="Tahoma"/>
          <w:lang w:val="gl-ES"/>
        </w:rPr>
      </w:r>
      <w:r w:rsidRPr="00E94431">
        <w:rPr>
          <w:rFonts w:cs="Tahoma"/>
          <w:lang w:val="gl-ES"/>
        </w:rPr>
        <w:fldChar w:fldCharType="separate"/>
      </w:r>
      <w:r w:rsidRPr="00E94431">
        <w:rPr>
          <w:rFonts w:cs="Tahoma"/>
          <w:lang w:val="gl-ES"/>
        </w:rPr>
        <w:t> </w:t>
      </w:r>
      <w:r w:rsidRPr="00E94431">
        <w:rPr>
          <w:rFonts w:cs="Tahoma"/>
          <w:lang w:val="gl-ES"/>
        </w:rPr>
        <w:t> </w:t>
      </w:r>
      <w:r w:rsidRPr="00E94431">
        <w:rPr>
          <w:rFonts w:cs="Tahoma"/>
          <w:lang w:val="gl-ES"/>
        </w:rPr>
        <w:t> </w:t>
      </w:r>
      <w:r w:rsidRPr="00E94431">
        <w:rPr>
          <w:rFonts w:cs="Tahoma"/>
          <w:lang w:val="gl-ES"/>
        </w:rPr>
        <w:t> </w:t>
      </w:r>
      <w:r w:rsidRPr="00E94431">
        <w:rPr>
          <w:rFonts w:cs="Tahoma"/>
          <w:lang w:val="gl-ES"/>
        </w:rPr>
        <w:t> </w:t>
      </w:r>
      <w:r w:rsidRPr="00E94431">
        <w:rPr>
          <w:rFonts w:cs="Tahoma"/>
          <w:lang w:val="gl-ES"/>
        </w:rPr>
        <w:fldChar w:fldCharType="end"/>
      </w:r>
      <w:r w:rsidRPr="00E94431">
        <w:rPr>
          <w:rFonts w:cs="Tahoma"/>
          <w:lang w:val="gl-ES"/>
        </w:rPr>
        <w:t xml:space="preserve"> de </w:t>
      </w:r>
      <w:r w:rsidRPr="00E94431">
        <w:rPr>
          <w:rFonts w:cs="Tahoma"/>
          <w:lang w:val="gl-ES"/>
        </w:rPr>
        <w:fldChar w:fldCharType="begin">
          <w:ffData>
            <w:name w:val="Texto31"/>
            <w:enabled/>
            <w:calcOnExit w:val="0"/>
            <w:textInput/>
          </w:ffData>
        </w:fldChar>
      </w:r>
      <w:r w:rsidRPr="00E94431">
        <w:rPr>
          <w:rFonts w:cs="Tahoma"/>
          <w:lang w:val="gl-ES"/>
        </w:rPr>
        <w:instrText xml:space="preserve"> FORMTEXT </w:instrText>
      </w:r>
      <w:r w:rsidRPr="00E94431">
        <w:rPr>
          <w:rFonts w:cs="Tahoma"/>
          <w:lang w:val="gl-ES"/>
        </w:rPr>
      </w:r>
      <w:r w:rsidRPr="00E94431">
        <w:rPr>
          <w:rFonts w:cs="Tahoma"/>
          <w:lang w:val="gl-ES"/>
        </w:rPr>
        <w:fldChar w:fldCharType="separate"/>
      </w:r>
      <w:r w:rsidRPr="00E94431">
        <w:rPr>
          <w:rFonts w:cs="Tahoma"/>
          <w:lang w:val="gl-ES"/>
        </w:rPr>
        <w:t> </w:t>
      </w:r>
      <w:r w:rsidRPr="00E94431">
        <w:rPr>
          <w:rFonts w:cs="Tahoma"/>
          <w:lang w:val="gl-ES"/>
        </w:rPr>
        <w:t> </w:t>
      </w:r>
      <w:r w:rsidRPr="00E94431">
        <w:rPr>
          <w:rFonts w:cs="Tahoma"/>
          <w:lang w:val="gl-ES"/>
        </w:rPr>
        <w:t> </w:t>
      </w:r>
      <w:r w:rsidRPr="00E94431">
        <w:rPr>
          <w:rFonts w:cs="Tahoma"/>
          <w:lang w:val="gl-ES"/>
        </w:rPr>
        <w:t> </w:t>
      </w:r>
      <w:r w:rsidRPr="00E94431">
        <w:rPr>
          <w:rFonts w:cs="Tahoma"/>
          <w:lang w:val="gl-ES"/>
        </w:rPr>
        <w:t> </w:t>
      </w:r>
      <w:r w:rsidRPr="00E94431">
        <w:rPr>
          <w:rFonts w:cs="Tahoma"/>
          <w:lang w:val="gl-ES"/>
        </w:rPr>
        <w:fldChar w:fldCharType="end"/>
      </w:r>
    </w:p>
    <w:p w:rsidR="009A305C" w:rsidRDefault="009A305C" w:rsidP="00B05461">
      <w:pPr>
        <w:spacing w:line="360" w:lineRule="auto"/>
        <w:ind w:left="-284" w:right="-286"/>
        <w:jc w:val="both"/>
        <w:rPr>
          <w:rFonts w:ascii="Verdana" w:hAnsi="Verdana" w:cs="Verdana"/>
          <w:b/>
          <w:bCs/>
          <w:szCs w:val="20"/>
          <w:lang w:val="gl-ES"/>
        </w:rPr>
      </w:pPr>
    </w:p>
    <w:p w:rsidR="009A305C" w:rsidRDefault="009A305C" w:rsidP="00B05461">
      <w:pPr>
        <w:pStyle w:val="TITULO1"/>
        <w:ind w:left="-284" w:right="-286"/>
        <w:jc w:val="center"/>
      </w:pPr>
      <w:r>
        <w:t>REUNIDAS/OS</w:t>
      </w:r>
    </w:p>
    <w:p w:rsidR="009A305C" w:rsidRPr="00E94431" w:rsidRDefault="009A305C" w:rsidP="00B05461">
      <w:pPr>
        <w:pStyle w:val="Textocomentario"/>
        <w:spacing w:line="360" w:lineRule="auto"/>
        <w:ind w:left="-284" w:right="-286"/>
        <w:jc w:val="both"/>
        <w:rPr>
          <w:rFonts w:cs="Tahoma"/>
          <w:lang w:val="gl-ES"/>
        </w:rPr>
      </w:pPr>
      <w:r w:rsidRPr="00E94431">
        <w:rPr>
          <w:rFonts w:cs="Tahoma"/>
          <w:lang w:val="gl-ES"/>
        </w:rPr>
        <w:t>Dunha parte</w:t>
      </w:r>
      <w:r w:rsidRPr="00E94431">
        <w:rPr>
          <w:rFonts w:cs="Tahoma"/>
          <w:lang w:val="gl-ES" w:eastAsia="en-US"/>
        </w:rPr>
        <w:t xml:space="preserve">, D.ª/D. </w:t>
      </w:r>
      <w:r w:rsidRPr="00E94431">
        <w:rPr>
          <w:rFonts w:cs="Tahoma"/>
          <w:b/>
          <w:bCs/>
          <w:lang w:val="gl-ES" w:eastAsia="en-US"/>
        </w:rPr>
        <w:fldChar w:fldCharType="begin">
          <w:ffData>
            <w:name w:val="Texto31"/>
            <w:enabled/>
            <w:calcOnExit w:val="0"/>
            <w:textInput/>
          </w:ffData>
        </w:fldChar>
      </w:r>
      <w:r w:rsidRPr="00E94431">
        <w:rPr>
          <w:rFonts w:cs="Tahoma"/>
          <w:b/>
          <w:bCs/>
          <w:lang w:val="gl-ES" w:eastAsia="en-US"/>
        </w:rPr>
        <w:instrText xml:space="preserve"> FORMTEXT </w:instrText>
      </w:r>
      <w:r w:rsidRPr="00E94431">
        <w:rPr>
          <w:rFonts w:cs="Tahoma"/>
          <w:b/>
          <w:bCs/>
          <w:lang w:val="gl-ES" w:eastAsia="en-US"/>
        </w:rPr>
      </w:r>
      <w:r w:rsidRPr="00E94431">
        <w:rPr>
          <w:rFonts w:cs="Tahoma"/>
          <w:b/>
          <w:bCs/>
          <w:lang w:val="gl-ES" w:eastAsia="en-US"/>
        </w:rPr>
        <w:fldChar w:fldCharType="separate"/>
      </w:r>
      <w:r w:rsidRPr="00E94431">
        <w:rPr>
          <w:rFonts w:cs="Tahoma"/>
          <w:b/>
          <w:bCs/>
          <w:lang w:val="gl-ES" w:eastAsia="en-US"/>
        </w:rPr>
        <w:t> </w:t>
      </w:r>
      <w:r w:rsidRPr="00E94431">
        <w:rPr>
          <w:rFonts w:cs="Tahoma"/>
          <w:b/>
          <w:bCs/>
          <w:lang w:val="gl-ES" w:eastAsia="en-US"/>
        </w:rPr>
        <w:t> </w:t>
      </w:r>
      <w:r w:rsidRPr="00E94431">
        <w:rPr>
          <w:rFonts w:cs="Tahoma"/>
          <w:b/>
          <w:bCs/>
          <w:lang w:val="gl-ES" w:eastAsia="en-US"/>
        </w:rPr>
        <w:t> </w:t>
      </w:r>
      <w:r w:rsidRPr="00E94431">
        <w:rPr>
          <w:rFonts w:cs="Tahoma"/>
          <w:b/>
          <w:bCs/>
          <w:lang w:val="gl-ES" w:eastAsia="en-US"/>
        </w:rPr>
        <w:t> </w:t>
      </w:r>
      <w:r w:rsidRPr="00E94431">
        <w:rPr>
          <w:rFonts w:cs="Tahoma"/>
          <w:b/>
          <w:bCs/>
          <w:lang w:val="gl-ES" w:eastAsia="en-US"/>
        </w:rPr>
        <w:t> </w:t>
      </w:r>
      <w:r w:rsidRPr="00E94431">
        <w:rPr>
          <w:rFonts w:cs="Tahoma"/>
          <w:b/>
          <w:bCs/>
          <w:lang w:val="gl-ES" w:eastAsia="en-US"/>
        </w:rPr>
        <w:fldChar w:fldCharType="end"/>
      </w:r>
      <w:r w:rsidRPr="00E94431">
        <w:rPr>
          <w:rFonts w:cs="Tahoma"/>
          <w:lang w:val="gl-ES" w:eastAsia="en-US"/>
        </w:rPr>
        <w:t xml:space="preserve">, conselleira ou conselleiro da consellería competente en materia de educación da Administración da Comunidade Autónoma </w:t>
      </w:r>
      <w:r w:rsidRPr="00E94431">
        <w:rPr>
          <w:rFonts w:cs="Tahoma"/>
          <w:color w:val="000000"/>
          <w:lang w:val="gl-ES" w:eastAsia="en-US"/>
        </w:rPr>
        <w:t xml:space="preserve">de </w:t>
      </w:r>
      <w:r w:rsidRPr="00E94431">
        <w:rPr>
          <w:rFonts w:cs="Tahoma"/>
          <w:b/>
          <w:bCs/>
          <w:color w:val="000000"/>
          <w:lang w:val="gl-ES" w:eastAsia="en-US"/>
        </w:rPr>
        <w:fldChar w:fldCharType="begin">
          <w:ffData>
            <w:name w:val="Texto31"/>
            <w:enabled/>
            <w:calcOnExit w:val="0"/>
            <w:textInput/>
          </w:ffData>
        </w:fldChar>
      </w:r>
      <w:r w:rsidRPr="00E94431">
        <w:rPr>
          <w:rFonts w:cs="Tahoma"/>
          <w:b/>
          <w:bCs/>
          <w:color w:val="000000"/>
          <w:lang w:val="gl-ES" w:eastAsia="en-US"/>
        </w:rPr>
        <w:instrText xml:space="preserve"> FORMTEXT </w:instrText>
      </w:r>
      <w:r w:rsidRPr="00E94431">
        <w:rPr>
          <w:rFonts w:cs="Tahoma"/>
          <w:b/>
          <w:bCs/>
          <w:color w:val="000000"/>
          <w:lang w:val="gl-ES" w:eastAsia="en-US"/>
        </w:rPr>
      </w:r>
      <w:r w:rsidRPr="00E94431">
        <w:rPr>
          <w:rFonts w:cs="Tahoma"/>
          <w:b/>
          <w:bCs/>
          <w:color w:val="000000"/>
          <w:lang w:val="gl-ES" w:eastAsia="en-US"/>
        </w:rPr>
        <w:fldChar w:fldCharType="separate"/>
      </w:r>
      <w:r w:rsidRPr="00E94431">
        <w:rPr>
          <w:rFonts w:cs="Tahoma"/>
          <w:b/>
          <w:bCs/>
          <w:color w:val="000000"/>
          <w:lang w:val="gl-ES" w:eastAsia="en-US"/>
        </w:rPr>
        <w:t> </w:t>
      </w:r>
      <w:r w:rsidRPr="00E94431">
        <w:rPr>
          <w:rFonts w:cs="Tahoma"/>
          <w:b/>
          <w:bCs/>
          <w:color w:val="000000"/>
          <w:lang w:val="gl-ES" w:eastAsia="en-US"/>
        </w:rPr>
        <w:t> </w:t>
      </w:r>
      <w:r w:rsidRPr="00E94431">
        <w:rPr>
          <w:rFonts w:cs="Tahoma"/>
          <w:b/>
          <w:bCs/>
          <w:color w:val="000000"/>
          <w:lang w:val="gl-ES" w:eastAsia="en-US"/>
        </w:rPr>
        <w:t> </w:t>
      </w:r>
      <w:r w:rsidRPr="00E94431">
        <w:rPr>
          <w:rFonts w:cs="Tahoma"/>
          <w:b/>
          <w:bCs/>
          <w:color w:val="000000"/>
          <w:lang w:val="gl-ES" w:eastAsia="en-US"/>
        </w:rPr>
        <w:t> </w:t>
      </w:r>
      <w:r w:rsidRPr="00E94431">
        <w:rPr>
          <w:rFonts w:cs="Tahoma"/>
          <w:b/>
          <w:bCs/>
          <w:color w:val="000000"/>
          <w:lang w:val="gl-ES" w:eastAsia="en-US"/>
        </w:rPr>
        <w:t> </w:t>
      </w:r>
      <w:r w:rsidRPr="00E94431">
        <w:rPr>
          <w:rFonts w:cs="Tahoma"/>
          <w:b/>
          <w:bCs/>
          <w:color w:val="000000"/>
          <w:lang w:val="gl-ES" w:eastAsia="en-US"/>
        </w:rPr>
        <w:fldChar w:fldCharType="end"/>
      </w:r>
      <w:r w:rsidRPr="00E94431">
        <w:rPr>
          <w:rFonts w:cs="Tahoma"/>
          <w:color w:val="000000"/>
          <w:lang w:val="gl-ES" w:eastAsia="en-US"/>
        </w:rPr>
        <w:t xml:space="preserve">, </w:t>
      </w:r>
      <w:r w:rsidRPr="00E94431">
        <w:rPr>
          <w:rFonts w:cs="Tahoma"/>
          <w:lang w:val="gl-ES"/>
        </w:rPr>
        <w:t xml:space="preserve">con sede en </w:t>
      </w:r>
      <w:r w:rsidRPr="00E94431">
        <w:rPr>
          <w:rFonts w:cs="Tahoma"/>
          <w:b/>
          <w:bCs/>
          <w:lang w:val="gl-ES"/>
        </w:rPr>
        <w:fldChar w:fldCharType="begin">
          <w:ffData>
            <w:name w:val="Texto31"/>
            <w:enabled/>
            <w:calcOnExit w:val="0"/>
            <w:textInput/>
          </w:ffData>
        </w:fldChar>
      </w:r>
      <w:r w:rsidRPr="00E94431">
        <w:rPr>
          <w:rFonts w:cs="Tahoma"/>
          <w:b/>
          <w:bCs/>
          <w:lang w:val="gl-ES"/>
        </w:rPr>
        <w:instrText xml:space="preserve"> FORMTEXT </w:instrText>
      </w:r>
      <w:r w:rsidRPr="00E94431">
        <w:rPr>
          <w:rFonts w:cs="Tahoma"/>
          <w:b/>
          <w:bCs/>
          <w:lang w:val="gl-ES"/>
        </w:rPr>
      </w:r>
      <w:r w:rsidRPr="00E94431">
        <w:rPr>
          <w:rFonts w:cs="Tahoma"/>
          <w:b/>
          <w:bCs/>
          <w:lang w:val="gl-ES"/>
        </w:rPr>
        <w:fldChar w:fldCharType="separate"/>
      </w:r>
      <w:r w:rsidRPr="00E94431">
        <w:rPr>
          <w:rFonts w:cs="Tahoma"/>
          <w:b/>
          <w:bCs/>
          <w:lang w:val="gl-ES"/>
        </w:rPr>
        <w:t> </w:t>
      </w:r>
      <w:r w:rsidRPr="00E94431">
        <w:rPr>
          <w:rFonts w:cs="Tahoma"/>
          <w:b/>
          <w:bCs/>
          <w:lang w:val="gl-ES"/>
        </w:rPr>
        <w:t> </w:t>
      </w:r>
      <w:r w:rsidRPr="00E94431">
        <w:rPr>
          <w:rFonts w:cs="Tahoma"/>
          <w:b/>
          <w:bCs/>
          <w:lang w:val="gl-ES"/>
        </w:rPr>
        <w:t> </w:t>
      </w:r>
      <w:r w:rsidRPr="00E94431">
        <w:rPr>
          <w:rFonts w:cs="Tahoma"/>
          <w:b/>
          <w:bCs/>
          <w:lang w:val="gl-ES"/>
        </w:rPr>
        <w:t> </w:t>
      </w:r>
      <w:r w:rsidRPr="00E94431">
        <w:rPr>
          <w:rFonts w:cs="Tahoma"/>
          <w:b/>
          <w:bCs/>
          <w:lang w:val="gl-ES"/>
        </w:rPr>
        <w:t> </w:t>
      </w:r>
      <w:r w:rsidRPr="00E94431">
        <w:rPr>
          <w:rFonts w:cs="Tahoma"/>
          <w:b/>
          <w:bCs/>
          <w:lang w:val="gl-ES"/>
        </w:rPr>
        <w:fldChar w:fldCharType="end"/>
      </w:r>
      <w:r w:rsidRPr="00E94431">
        <w:rPr>
          <w:rFonts w:cs="Tahoma"/>
          <w:lang w:val="gl-ES"/>
        </w:rPr>
        <w:t xml:space="preserve">, praza ou rúa </w:t>
      </w:r>
      <w:r w:rsidRPr="00E94431">
        <w:rPr>
          <w:rFonts w:cs="Tahoma"/>
          <w:b/>
          <w:bCs/>
          <w:lang w:val="gl-ES"/>
        </w:rPr>
        <w:fldChar w:fldCharType="begin">
          <w:ffData>
            <w:name w:val="Texto31"/>
            <w:enabled/>
            <w:calcOnExit w:val="0"/>
            <w:textInput/>
          </w:ffData>
        </w:fldChar>
      </w:r>
      <w:r w:rsidRPr="00E94431">
        <w:rPr>
          <w:rFonts w:cs="Tahoma"/>
          <w:b/>
          <w:bCs/>
          <w:lang w:val="gl-ES"/>
        </w:rPr>
        <w:instrText xml:space="preserve"> FORMTEXT </w:instrText>
      </w:r>
      <w:r w:rsidRPr="00E94431">
        <w:rPr>
          <w:rFonts w:cs="Tahoma"/>
          <w:b/>
          <w:bCs/>
          <w:lang w:val="gl-ES"/>
        </w:rPr>
      </w:r>
      <w:r w:rsidRPr="00E94431">
        <w:rPr>
          <w:rFonts w:cs="Tahoma"/>
          <w:b/>
          <w:bCs/>
          <w:lang w:val="gl-ES"/>
        </w:rPr>
        <w:fldChar w:fldCharType="separate"/>
      </w:r>
      <w:r w:rsidRPr="00E94431">
        <w:rPr>
          <w:rFonts w:cs="Tahoma"/>
          <w:b/>
          <w:bCs/>
          <w:lang w:val="gl-ES"/>
        </w:rPr>
        <w:t> </w:t>
      </w:r>
      <w:r w:rsidRPr="00E94431">
        <w:rPr>
          <w:rFonts w:cs="Tahoma"/>
          <w:b/>
          <w:bCs/>
          <w:lang w:val="gl-ES"/>
        </w:rPr>
        <w:t> </w:t>
      </w:r>
      <w:r w:rsidRPr="00E94431">
        <w:rPr>
          <w:rFonts w:cs="Tahoma"/>
          <w:b/>
          <w:bCs/>
          <w:lang w:val="gl-ES"/>
        </w:rPr>
        <w:t> </w:t>
      </w:r>
      <w:r w:rsidRPr="00E94431">
        <w:rPr>
          <w:rFonts w:cs="Tahoma"/>
          <w:b/>
          <w:bCs/>
          <w:lang w:val="gl-ES"/>
        </w:rPr>
        <w:t> </w:t>
      </w:r>
      <w:r w:rsidRPr="00E94431">
        <w:rPr>
          <w:rFonts w:cs="Tahoma"/>
          <w:b/>
          <w:bCs/>
          <w:lang w:val="gl-ES"/>
        </w:rPr>
        <w:t> </w:t>
      </w:r>
      <w:r w:rsidRPr="00E94431">
        <w:rPr>
          <w:rFonts w:cs="Tahoma"/>
          <w:b/>
          <w:bCs/>
          <w:lang w:val="gl-ES"/>
        </w:rPr>
        <w:fldChar w:fldCharType="end"/>
      </w:r>
      <w:r w:rsidRPr="00E94431">
        <w:rPr>
          <w:rFonts w:cs="Tahoma"/>
          <w:lang w:val="gl-ES"/>
        </w:rPr>
        <w:t xml:space="preserve"> e C.I.F. </w:t>
      </w:r>
      <w:r w:rsidRPr="00E94431">
        <w:rPr>
          <w:rFonts w:cs="Tahoma"/>
          <w:b/>
          <w:bCs/>
          <w:lang w:val="gl-ES"/>
        </w:rPr>
        <w:fldChar w:fldCharType="begin">
          <w:ffData>
            <w:name w:val="Texto31"/>
            <w:enabled/>
            <w:calcOnExit w:val="0"/>
            <w:textInput/>
          </w:ffData>
        </w:fldChar>
      </w:r>
      <w:r w:rsidRPr="00E94431">
        <w:rPr>
          <w:rFonts w:cs="Tahoma"/>
          <w:b/>
          <w:bCs/>
          <w:lang w:val="gl-ES"/>
        </w:rPr>
        <w:instrText xml:space="preserve"> FORMTEXT </w:instrText>
      </w:r>
      <w:r w:rsidRPr="00E94431">
        <w:rPr>
          <w:rFonts w:cs="Tahoma"/>
          <w:b/>
          <w:bCs/>
          <w:lang w:val="gl-ES"/>
        </w:rPr>
      </w:r>
      <w:r w:rsidRPr="00E94431">
        <w:rPr>
          <w:rFonts w:cs="Tahoma"/>
          <w:b/>
          <w:bCs/>
          <w:lang w:val="gl-ES"/>
        </w:rPr>
        <w:fldChar w:fldCharType="separate"/>
      </w:r>
      <w:r w:rsidRPr="00E94431">
        <w:rPr>
          <w:rFonts w:cs="Tahoma"/>
          <w:b/>
          <w:bCs/>
          <w:lang w:val="gl-ES"/>
        </w:rPr>
        <w:t> </w:t>
      </w:r>
      <w:r w:rsidRPr="00E94431">
        <w:rPr>
          <w:rFonts w:cs="Tahoma"/>
          <w:b/>
          <w:bCs/>
          <w:lang w:val="gl-ES"/>
        </w:rPr>
        <w:t> </w:t>
      </w:r>
      <w:r w:rsidRPr="00E94431">
        <w:rPr>
          <w:rFonts w:cs="Tahoma"/>
          <w:b/>
          <w:bCs/>
          <w:lang w:val="gl-ES"/>
        </w:rPr>
        <w:t> </w:t>
      </w:r>
      <w:r w:rsidRPr="00E94431">
        <w:rPr>
          <w:rFonts w:cs="Tahoma"/>
          <w:b/>
          <w:bCs/>
          <w:lang w:val="gl-ES"/>
        </w:rPr>
        <w:t> </w:t>
      </w:r>
      <w:r w:rsidRPr="00E94431">
        <w:rPr>
          <w:rFonts w:cs="Tahoma"/>
          <w:b/>
          <w:bCs/>
          <w:lang w:val="gl-ES"/>
        </w:rPr>
        <w:t> </w:t>
      </w:r>
      <w:r w:rsidRPr="00E94431">
        <w:rPr>
          <w:rFonts w:cs="Tahoma"/>
          <w:b/>
          <w:bCs/>
          <w:lang w:val="gl-ES"/>
        </w:rPr>
        <w:fldChar w:fldCharType="end"/>
      </w:r>
      <w:r w:rsidRPr="00E94431">
        <w:rPr>
          <w:rFonts w:cs="Tahoma"/>
          <w:lang w:val="gl-ES"/>
        </w:rPr>
        <w:t>.</w:t>
      </w:r>
    </w:p>
    <w:p w:rsidR="009A305C" w:rsidRPr="00E94431" w:rsidRDefault="009A305C" w:rsidP="00B05461">
      <w:pPr>
        <w:pStyle w:val="Textocomentario"/>
        <w:spacing w:line="360" w:lineRule="auto"/>
        <w:ind w:left="-284" w:right="-286"/>
        <w:jc w:val="both"/>
        <w:rPr>
          <w:rFonts w:cs="Tahoma"/>
          <w:lang w:val="gl-ES"/>
        </w:rPr>
      </w:pPr>
    </w:p>
    <w:p w:rsidR="009A305C" w:rsidRPr="00E94431" w:rsidRDefault="009A305C" w:rsidP="00B05461">
      <w:pPr>
        <w:pStyle w:val="Textocomentario"/>
        <w:spacing w:line="360" w:lineRule="auto"/>
        <w:ind w:left="-284" w:right="-286"/>
        <w:jc w:val="both"/>
        <w:rPr>
          <w:rFonts w:cs="Tahoma"/>
          <w:lang w:val="gl-ES"/>
        </w:rPr>
      </w:pPr>
      <w:r w:rsidRPr="00E94431">
        <w:rPr>
          <w:rFonts w:cs="Tahoma"/>
          <w:lang w:val="gl-ES"/>
        </w:rPr>
        <w:t>Doutra parte</w:t>
      </w:r>
      <w:r w:rsidRPr="00E94431">
        <w:rPr>
          <w:rFonts w:cs="Tahoma"/>
          <w:lang w:val="gl-ES" w:eastAsia="en-US"/>
        </w:rPr>
        <w:t xml:space="preserve">, D.ª/D. </w:t>
      </w:r>
      <w:r w:rsidRPr="00E94431">
        <w:rPr>
          <w:rFonts w:cs="Tahoma"/>
          <w:b/>
          <w:bCs/>
          <w:lang w:val="gl-ES"/>
        </w:rPr>
        <w:fldChar w:fldCharType="begin">
          <w:ffData>
            <w:name w:val="Texto31"/>
            <w:enabled/>
            <w:calcOnExit w:val="0"/>
            <w:textInput/>
          </w:ffData>
        </w:fldChar>
      </w:r>
      <w:r w:rsidRPr="00E94431">
        <w:rPr>
          <w:rFonts w:cs="Tahoma"/>
          <w:b/>
          <w:bCs/>
          <w:lang w:val="gl-ES"/>
        </w:rPr>
        <w:instrText xml:space="preserve"> FORMTEXT </w:instrText>
      </w:r>
      <w:r w:rsidRPr="00E94431">
        <w:rPr>
          <w:rFonts w:cs="Tahoma"/>
          <w:b/>
          <w:bCs/>
          <w:lang w:val="gl-ES"/>
        </w:rPr>
      </w:r>
      <w:r w:rsidRPr="00E94431">
        <w:rPr>
          <w:rFonts w:cs="Tahoma"/>
          <w:b/>
          <w:bCs/>
          <w:lang w:val="gl-ES"/>
        </w:rPr>
        <w:fldChar w:fldCharType="separate"/>
      </w:r>
      <w:r w:rsidRPr="00E94431">
        <w:rPr>
          <w:rFonts w:cs="Tahoma"/>
          <w:b/>
          <w:bCs/>
          <w:lang w:val="gl-ES"/>
        </w:rPr>
        <w:t> </w:t>
      </w:r>
      <w:r w:rsidRPr="00E94431">
        <w:rPr>
          <w:rFonts w:cs="Tahoma"/>
          <w:b/>
          <w:bCs/>
          <w:lang w:val="gl-ES"/>
        </w:rPr>
        <w:t> </w:t>
      </w:r>
      <w:r w:rsidRPr="00E94431">
        <w:rPr>
          <w:rFonts w:cs="Tahoma"/>
          <w:b/>
          <w:bCs/>
          <w:lang w:val="gl-ES"/>
        </w:rPr>
        <w:t> </w:t>
      </w:r>
      <w:r w:rsidRPr="00E94431">
        <w:rPr>
          <w:rFonts w:cs="Tahoma"/>
          <w:b/>
          <w:bCs/>
          <w:lang w:val="gl-ES"/>
        </w:rPr>
        <w:t> </w:t>
      </w:r>
      <w:r w:rsidRPr="00E94431">
        <w:rPr>
          <w:rFonts w:cs="Tahoma"/>
          <w:b/>
          <w:bCs/>
          <w:lang w:val="gl-ES"/>
        </w:rPr>
        <w:t> </w:t>
      </w:r>
      <w:r w:rsidRPr="00E94431">
        <w:rPr>
          <w:rFonts w:cs="Tahoma"/>
          <w:b/>
          <w:bCs/>
          <w:lang w:val="gl-ES"/>
        </w:rPr>
        <w:fldChar w:fldCharType="end"/>
      </w:r>
      <w:r w:rsidRPr="00E94431">
        <w:rPr>
          <w:rFonts w:cs="Tahoma"/>
          <w:lang w:val="gl-ES"/>
        </w:rPr>
        <w:t xml:space="preserve">, alcaldesa-presidenta ou alcalde-presidente do Concello de </w:t>
      </w:r>
      <w:r w:rsidRPr="00E94431">
        <w:rPr>
          <w:rFonts w:cs="Tahoma"/>
          <w:b/>
          <w:bCs/>
          <w:lang w:val="gl-ES"/>
        </w:rPr>
        <w:fldChar w:fldCharType="begin">
          <w:ffData>
            <w:name w:val="Texto31"/>
            <w:enabled/>
            <w:calcOnExit w:val="0"/>
            <w:textInput/>
          </w:ffData>
        </w:fldChar>
      </w:r>
      <w:r w:rsidRPr="00E94431">
        <w:rPr>
          <w:rFonts w:cs="Tahoma"/>
          <w:b/>
          <w:bCs/>
          <w:lang w:val="gl-ES"/>
        </w:rPr>
        <w:instrText xml:space="preserve"> FORMTEXT </w:instrText>
      </w:r>
      <w:r w:rsidRPr="00E94431">
        <w:rPr>
          <w:rFonts w:cs="Tahoma"/>
          <w:b/>
          <w:bCs/>
          <w:lang w:val="gl-ES"/>
        </w:rPr>
      </w:r>
      <w:r w:rsidRPr="00E94431">
        <w:rPr>
          <w:rFonts w:cs="Tahoma"/>
          <w:b/>
          <w:bCs/>
          <w:lang w:val="gl-ES"/>
        </w:rPr>
        <w:fldChar w:fldCharType="separate"/>
      </w:r>
      <w:r w:rsidRPr="00E94431">
        <w:rPr>
          <w:rFonts w:cs="Tahoma"/>
          <w:b/>
          <w:bCs/>
          <w:lang w:val="gl-ES"/>
        </w:rPr>
        <w:t> </w:t>
      </w:r>
      <w:r w:rsidRPr="00E94431">
        <w:rPr>
          <w:rFonts w:cs="Tahoma"/>
          <w:b/>
          <w:bCs/>
          <w:lang w:val="gl-ES"/>
        </w:rPr>
        <w:t> </w:t>
      </w:r>
      <w:r w:rsidRPr="00E94431">
        <w:rPr>
          <w:rFonts w:cs="Tahoma"/>
          <w:b/>
          <w:bCs/>
          <w:lang w:val="gl-ES"/>
        </w:rPr>
        <w:t> </w:t>
      </w:r>
      <w:r w:rsidRPr="00E94431">
        <w:rPr>
          <w:rFonts w:cs="Tahoma"/>
          <w:b/>
          <w:bCs/>
          <w:lang w:val="gl-ES"/>
        </w:rPr>
        <w:t> </w:t>
      </w:r>
      <w:r w:rsidRPr="00E94431">
        <w:rPr>
          <w:rFonts w:cs="Tahoma"/>
          <w:b/>
          <w:bCs/>
          <w:lang w:val="gl-ES"/>
        </w:rPr>
        <w:t> </w:t>
      </w:r>
      <w:r w:rsidRPr="00E94431">
        <w:rPr>
          <w:rFonts w:cs="Tahoma"/>
          <w:b/>
          <w:bCs/>
          <w:lang w:val="gl-ES"/>
        </w:rPr>
        <w:fldChar w:fldCharType="end"/>
      </w:r>
      <w:r w:rsidRPr="00E94431">
        <w:rPr>
          <w:rFonts w:cs="Tahoma"/>
          <w:lang w:val="gl-ES"/>
        </w:rPr>
        <w:t xml:space="preserve">, con sede en </w:t>
      </w:r>
      <w:r w:rsidRPr="00E94431">
        <w:rPr>
          <w:rFonts w:cs="Tahoma"/>
          <w:b/>
          <w:bCs/>
          <w:lang w:val="gl-ES"/>
        </w:rPr>
        <w:fldChar w:fldCharType="begin">
          <w:ffData>
            <w:name w:val="Texto31"/>
            <w:enabled/>
            <w:calcOnExit w:val="0"/>
            <w:textInput/>
          </w:ffData>
        </w:fldChar>
      </w:r>
      <w:r w:rsidRPr="00E94431">
        <w:rPr>
          <w:rFonts w:cs="Tahoma"/>
          <w:b/>
          <w:bCs/>
          <w:lang w:val="gl-ES"/>
        </w:rPr>
        <w:instrText xml:space="preserve"> FORMTEXT </w:instrText>
      </w:r>
      <w:r w:rsidRPr="00E94431">
        <w:rPr>
          <w:rFonts w:cs="Tahoma"/>
          <w:b/>
          <w:bCs/>
          <w:lang w:val="gl-ES"/>
        </w:rPr>
      </w:r>
      <w:r w:rsidRPr="00E94431">
        <w:rPr>
          <w:rFonts w:cs="Tahoma"/>
          <w:b/>
          <w:bCs/>
          <w:lang w:val="gl-ES"/>
        </w:rPr>
        <w:fldChar w:fldCharType="separate"/>
      </w:r>
      <w:r w:rsidRPr="00E94431">
        <w:rPr>
          <w:rFonts w:cs="Tahoma"/>
          <w:b/>
          <w:bCs/>
          <w:lang w:val="gl-ES"/>
        </w:rPr>
        <w:t> </w:t>
      </w:r>
      <w:r w:rsidRPr="00E94431">
        <w:rPr>
          <w:rFonts w:cs="Tahoma"/>
          <w:b/>
          <w:bCs/>
          <w:lang w:val="gl-ES"/>
        </w:rPr>
        <w:t> </w:t>
      </w:r>
      <w:r w:rsidRPr="00E94431">
        <w:rPr>
          <w:rFonts w:cs="Tahoma"/>
          <w:b/>
          <w:bCs/>
          <w:lang w:val="gl-ES"/>
        </w:rPr>
        <w:t> </w:t>
      </w:r>
      <w:r w:rsidRPr="00E94431">
        <w:rPr>
          <w:rFonts w:cs="Tahoma"/>
          <w:b/>
          <w:bCs/>
          <w:lang w:val="gl-ES"/>
        </w:rPr>
        <w:t> </w:t>
      </w:r>
      <w:r w:rsidRPr="00E94431">
        <w:rPr>
          <w:rFonts w:cs="Tahoma"/>
          <w:b/>
          <w:bCs/>
          <w:lang w:val="gl-ES"/>
        </w:rPr>
        <w:t> </w:t>
      </w:r>
      <w:r w:rsidRPr="00E94431">
        <w:rPr>
          <w:rFonts w:cs="Tahoma"/>
          <w:b/>
          <w:bCs/>
          <w:lang w:val="gl-ES"/>
        </w:rPr>
        <w:fldChar w:fldCharType="end"/>
      </w:r>
      <w:r w:rsidRPr="00E94431">
        <w:rPr>
          <w:rFonts w:cs="Tahoma"/>
          <w:lang w:val="gl-ES"/>
        </w:rPr>
        <w:t xml:space="preserve">, praza ou rúa </w:t>
      </w:r>
      <w:r w:rsidRPr="00E94431">
        <w:rPr>
          <w:rFonts w:cs="Tahoma"/>
          <w:b/>
          <w:bCs/>
          <w:lang w:val="gl-ES"/>
        </w:rPr>
        <w:fldChar w:fldCharType="begin">
          <w:ffData>
            <w:name w:val="Texto31"/>
            <w:enabled/>
            <w:calcOnExit w:val="0"/>
            <w:textInput/>
          </w:ffData>
        </w:fldChar>
      </w:r>
      <w:r w:rsidRPr="00E94431">
        <w:rPr>
          <w:rFonts w:cs="Tahoma"/>
          <w:b/>
          <w:bCs/>
          <w:lang w:val="gl-ES"/>
        </w:rPr>
        <w:instrText xml:space="preserve"> FORMTEXT </w:instrText>
      </w:r>
      <w:r w:rsidRPr="00E94431">
        <w:rPr>
          <w:rFonts w:cs="Tahoma"/>
          <w:b/>
          <w:bCs/>
          <w:lang w:val="gl-ES"/>
        </w:rPr>
      </w:r>
      <w:r w:rsidRPr="00E94431">
        <w:rPr>
          <w:rFonts w:cs="Tahoma"/>
          <w:b/>
          <w:bCs/>
          <w:lang w:val="gl-ES"/>
        </w:rPr>
        <w:fldChar w:fldCharType="separate"/>
      </w:r>
      <w:r w:rsidRPr="00E94431">
        <w:rPr>
          <w:rFonts w:cs="Tahoma"/>
          <w:b/>
          <w:bCs/>
          <w:lang w:val="gl-ES"/>
        </w:rPr>
        <w:t> </w:t>
      </w:r>
      <w:r w:rsidRPr="00E94431">
        <w:rPr>
          <w:rFonts w:cs="Tahoma"/>
          <w:b/>
          <w:bCs/>
          <w:lang w:val="gl-ES"/>
        </w:rPr>
        <w:t> </w:t>
      </w:r>
      <w:r w:rsidRPr="00E94431">
        <w:rPr>
          <w:rFonts w:cs="Tahoma"/>
          <w:b/>
          <w:bCs/>
          <w:lang w:val="gl-ES"/>
        </w:rPr>
        <w:t> </w:t>
      </w:r>
      <w:r w:rsidRPr="00E94431">
        <w:rPr>
          <w:rFonts w:cs="Tahoma"/>
          <w:b/>
          <w:bCs/>
          <w:lang w:val="gl-ES"/>
        </w:rPr>
        <w:t> </w:t>
      </w:r>
      <w:r w:rsidRPr="00E94431">
        <w:rPr>
          <w:rFonts w:cs="Tahoma"/>
          <w:b/>
          <w:bCs/>
          <w:lang w:val="gl-ES"/>
        </w:rPr>
        <w:t> </w:t>
      </w:r>
      <w:r w:rsidRPr="00E94431">
        <w:rPr>
          <w:rFonts w:cs="Tahoma"/>
          <w:b/>
          <w:bCs/>
          <w:lang w:val="gl-ES"/>
        </w:rPr>
        <w:fldChar w:fldCharType="end"/>
      </w:r>
      <w:r w:rsidRPr="00E94431">
        <w:rPr>
          <w:rFonts w:cs="Tahoma"/>
          <w:lang w:val="gl-ES"/>
        </w:rPr>
        <w:t xml:space="preserve"> e C.I.F. </w:t>
      </w:r>
      <w:r w:rsidRPr="00E94431">
        <w:rPr>
          <w:rFonts w:cs="Tahoma"/>
          <w:b/>
          <w:bCs/>
          <w:lang w:val="gl-ES"/>
        </w:rPr>
        <w:fldChar w:fldCharType="begin">
          <w:ffData>
            <w:name w:val="Texto31"/>
            <w:enabled/>
            <w:calcOnExit w:val="0"/>
            <w:textInput/>
          </w:ffData>
        </w:fldChar>
      </w:r>
      <w:r w:rsidRPr="00E94431">
        <w:rPr>
          <w:rFonts w:cs="Tahoma"/>
          <w:b/>
          <w:bCs/>
          <w:lang w:val="gl-ES"/>
        </w:rPr>
        <w:instrText xml:space="preserve"> FORMTEXT </w:instrText>
      </w:r>
      <w:r w:rsidRPr="00E94431">
        <w:rPr>
          <w:rFonts w:cs="Tahoma"/>
          <w:b/>
          <w:bCs/>
          <w:lang w:val="gl-ES"/>
        </w:rPr>
      </w:r>
      <w:r w:rsidRPr="00E94431">
        <w:rPr>
          <w:rFonts w:cs="Tahoma"/>
          <w:b/>
          <w:bCs/>
          <w:lang w:val="gl-ES"/>
        </w:rPr>
        <w:fldChar w:fldCharType="separate"/>
      </w:r>
      <w:r w:rsidRPr="00E94431">
        <w:rPr>
          <w:rFonts w:cs="Tahoma"/>
          <w:b/>
          <w:bCs/>
          <w:lang w:val="gl-ES"/>
        </w:rPr>
        <w:t> </w:t>
      </w:r>
      <w:r w:rsidRPr="00E94431">
        <w:rPr>
          <w:rFonts w:cs="Tahoma"/>
          <w:b/>
          <w:bCs/>
          <w:lang w:val="gl-ES"/>
        </w:rPr>
        <w:t> </w:t>
      </w:r>
      <w:r w:rsidRPr="00E94431">
        <w:rPr>
          <w:rFonts w:cs="Tahoma"/>
          <w:b/>
          <w:bCs/>
          <w:lang w:val="gl-ES"/>
        </w:rPr>
        <w:t> </w:t>
      </w:r>
      <w:r w:rsidRPr="00E94431">
        <w:rPr>
          <w:rFonts w:cs="Tahoma"/>
          <w:b/>
          <w:bCs/>
          <w:lang w:val="gl-ES"/>
        </w:rPr>
        <w:t> </w:t>
      </w:r>
      <w:r w:rsidRPr="00E94431">
        <w:rPr>
          <w:rFonts w:cs="Tahoma"/>
          <w:b/>
          <w:bCs/>
          <w:lang w:val="gl-ES"/>
        </w:rPr>
        <w:t> </w:t>
      </w:r>
      <w:r w:rsidRPr="00E94431">
        <w:rPr>
          <w:rFonts w:cs="Tahoma"/>
          <w:b/>
          <w:bCs/>
          <w:lang w:val="gl-ES"/>
        </w:rPr>
        <w:fldChar w:fldCharType="end"/>
      </w:r>
      <w:r w:rsidRPr="00E94431">
        <w:rPr>
          <w:rFonts w:cs="Tahoma"/>
          <w:lang w:val="gl-ES"/>
        </w:rPr>
        <w:t>.</w:t>
      </w:r>
    </w:p>
    <w:p w:rsidR="009A305C" w:rsidRPr="00E94431" w:rsidRDefault="009A305C" w:rsidP="00B05461">
      <w:pPr>
        <w:pStyle w:val="Textoindependiente"/>
        <w:spacing w:line="360" w:lineRule="auto"/>
        <w:ind w:left="-284" w:right="-286"/>
        <w:jc w:val="both"/>
        <w:rPr>
          <w:rFonts w:cs="Tahoma"/>
          <w:sz w:val="20"/>
          <w:szCs w:val="20"/>
          <w:lang w:val="gl-ES"/>
        </w:rPr>
      </w:pPr>
    </w:p>
    <w:p w:rsidR="009A305C" w:rsidRPr="00E94431" w:rsidRDefault="009A305C" w:rsidP="00B05461">
      <w:pPr>
        <w:pStyle w:val="Textoindependiente"/>
        <w:spacing w:line="360" w:lineRule="auto"/>
        <w:ind w:left="-284" w:right="-286"/>
        <w:jc w:val="both"/>
        <w:rPr>
          <w:rFonts w:cs="Tahoma"/>
          <w:sz w:val="20"/>
          <w:szCs w:val="20"/>
          <w:lang w:val="gl-ES"/>
        </w:rPr>
      </w:pPr>
      <w:r w:rsidRPr="00E94431">
        <w:rPr>
          <w:rFonts w:cs="Tahoma"/>
          <w:sz w:val="20"/>
          <w:szCs w:val="20"/>
          <w:lang w:val="gl-ES"/>
        </w:rPr>
        <w:t>Comparecendo ambas/os en virtude das atribucións que lles confiren os seus cargos e recoñecéndose a capacidade legal necesaria para a subscrición do presente convenio marco de colaboración,</w:t>
      </w:r>
    </w:p>
    <w:p w:rsidR="009A305C" w:rsidRDefault="009A305C" w:rsidP="00B05461">
      <w:pPr>
        <w:pStyle w:val="BodyText1"/>
        <w:spacing w:line="360" w:lineRule="auto"/>
        <w:ind w:left="-284" w:right="-286"/>
        <w:jc w:val="both"/>
        <w:rPr>
          <w:rFonts w:ascii="Verdana" w:hAnsi="Verdana" w:cs="Verdana"/>
          <w:sz w:val="20"/>
          <w:szCs w:val="20"/>
          <w:lang w:val="gl-ES"/>
        </w:rPr>
      </w:pPr>
    </w:p>
    <w:p w:rsidR="009A305C" w:rsidRDefault="009A305C" w:rsidP="00B05461">
      <w:pPr>
        <w:pStyle w:val="TITULO1"/>
        <w:ind w:left="-284" w:right="-286"/>
        <w:jc w:val="center"/>
      </w:pPr>
      <w:r>
        <w:t>EXPOÑEN</w:t>
      </w:r>
    </w:p>
    <w:p w:rsidR="009A305C" w:rsidRPr="009C1CDA" w:rsidRDefault="009A305C" w:rsidP="00B05461">
      <w:pPr>
        <w:pStyle w:val="BodyText1"/>
        <w:spacing w:line="360" w:lineRule="auto"/>
        <w:ind w:left="-284" w:right="-286"/>
        <w:jc w:val="both"/>
        <w:rPr>
          <w:rFonts w:ascii="Verdana" w:hAnsi="Verdana" w:cs="Verdana"/>
          <w:i/>
          <w:iCs/>
          <w:color w:val="660033"/>
          <w:sz w:val="20"/>
          <w:szCs w:val="20"/>
          <w:lang w:val="gl-ES"/>
        </w:rPr>
      </w:pPr>
      <w:r w:rsidRPr="009A305C">
        <w:rPr>
          <w:rStyle w:val="TITULO1Car"/>
        </w:rPr>
        <w:t>PRIMEIRO.</w:t>
      </w:r>
      <w:r>
        <w:rPr>
          <w:rFonts w:ascii="Verdana" w:hAnsi="Verdana" w:cs="Verdana"/>
          <w:sz w:val="20"/>
          <w:szCs w:val="20"/>
          <w:lang w:val="gl-ES"/>
        </w:rPr>
        <w:t xml:space="preserve"> </w:t>
      </w:r>
      <w:r w:rsidRPr="00E94431">
        <w:rPr>
          <w:rFonts w:cs="Tahoma"/>
          <w:sz w:val="20"/>
          <w:szCs w:val="20"/>
          <w:lang w:val="gl-ES"/>
        </w:rPr>
        <w:t xml:space="preserve">Que a consellería competente en materia de educación da Administración da Comunidade Autónoma de </w:t>
      </w:r>
      <w:r w:rsidRPr="00E94431">
        <w:rPr>
          <w:rFonts w:cs="Tahoma"/>
          <w:b/>
          <w:bCs/>
          <w:sz w:val="20"/>
          <w:szCs w:val="20"/>
          <w:lang w:val="gl-ES"/>
        </w:rPr>
        <w:fldChar w:fldCharType="begin">
          <w:ffData>
            <w:name w:val="Texto31"/>
            <w:enabled/>
            <w:calcOnExit w:val="0"/>
            <w:textInput/>
          </w:ffData>
        </w:fldChar>
      </w:r>
      <w:r w:rsidRPr="00E94431">
        <w:rPr>
          <w:rFonts w:cs="Tahoma"/>
          <w:b/>
          <w:bCs/>
          <w:sz w:val="20"/>
          <w:szCs w:val="20"/>
          <w:lang w:val="gl-ES"/>
        </w:rPr>
        <w:instrText xml:space="preserve"> FORMTEXT </w:instrText>
      </w:r>
      <w:r w:rsidRPr="00E94431">
        <w:rPr>
          <w:rFonts w:cs="Tahoma"/>
          <w:b/>
          <w:bCs/>
          <w:sz w:val="20"/>
          <w:szCs w:val="20"/>
          <w:lang w:val="gl-ES"/>
        </w:rPr>
      </w:r>
      <w:r w:rsidRPr="00E94431">
        <w:rPr>
          <w:rFonts w:cs="Tahoma"/>
          <w:b/>
          <w:bCs/>
          <w:sz w:val="20"/>
          <w:szCs w:val="20"/>
          <w:lang w:val="gl-ES"/>
        </w:rPr>
        <w:fldChar w:fldCharType="separate"/>
      </w:r>
      <w:r w:rsidRPr="00E94431">
        <w:rPr>
          <w:rFonts w:cs="Tahoma"/>
          <w:b/>
          <w:bCs/>
          <w:sz w:val="20"/>
          <w:szCs w:val="20"/>
          <w:lang w:val="gl-ES"/>
        </w:rPr>
        <w:t> </w:t>
      </w:r>
      <w:r w:rsidRPr="00E94431">
        <w:rPr>
          <w:rFonts w:cs="Tahoma"/>
          <w:b/>
          <w:bCs/>
          <w:sz w:val="20"/>
          <w:szCs w:val="20"/>
          <w:lang w:val="gl-ES"/>
        </w:rPr>
        <w:t> </w:t>
      </w:r>
      <w:r w:rsidRPr="00E94431">
        <w:rPr>
          <w:rFonts w:cs="Tahoma"/>
          <w:b/>
          <w:bCs/>
          <w:sz w:val="20"/>
          <w:szCs w:val="20"/>
          <w:lang w:val="gl-ES"/>
        </w:rPr>
        <w:t> </w:t>
      </w:r>
      <w:r w:rsidRPr="00E94431">
        <w:rPr>
          <w:rFonts w:cs="Tahoma"/>
          <w:b/>
          <w:bCs/>
          <w:sz w:val="20"/>
          <w:szCs w:val="20"/>
          <w:lang w:val="gl-ES"/>
        </w:rPr>
        <w:t> </w:t>
      </w:r>
      <w:r w:rsidRPr="00E94431">
        <w:rPr>
          <w:rFonts w:cs="Tahoma"/>
          <w:b/>
          <w:bCs/>
          <w:sz w:val="20"/>
          <w:szCs w:val="20"/>
          <w:lang w:val="gl-ES"/>
        </w:rPr>
        <w:t> </w:t>
      </w:r>
      <w:r w:rsidRPr="00E94431">
        <w:rPr>
          <w:rFonts w:cs="Tahoma"/>
          <w:b/>
          <w:bCs/>
          <w:sz w:val="20"/>
          <w:szCs w:val="20"/>
          <w:lang w:val="gl-ES"/>
        </w:rPr>
        <w:fldChar w:fldCharType="end"/>
      </w:r>
      <w:r w:rsidRPr="00E94431">
        <w:rPr>
          <w:rFonts w:cs="Tahoma"/>
          <w:sz w:val="20"/>
          <w:szCs w:val="20"/>
          <w:lang w:val="gl-ES"/>
        </w:rPr>
        <w:t xml:space="preserve"> ten encomendadas as facultades que se derivan do Estatuto de Autonomía en relación ás ensinanzas tanto de réxime xeral como especial, con inclusión das súas diversas etapas e niveis, así como a educación superior e aquelas actividades de aprendizaxe que impliquen a adquisición ou o incremento das cualificacións ao longo de toda a vida</w:t>
      </w:r>
      <w:r w:rsidR="000F5468" w:rsidRPr="00E94431">
        <w:rPr>
          <w:rFonts w:cs="Tahoma"/>
          <w:sz w:val="20"/>
          <w:szCs w:val="20"/>
          <w:lang w:val="gl-ES"/>
        </w:rPr>
        <w:t>.</w:t>
      </w:r>
      <w:r w:rsidRPr="00E94431">
        <w:rPr>
          <w:rFonts w:cs="Tahoma"/>
          <w:i/>
          <w:iCs/>
          <w:color w:val="00B050"/>
          <w:sz w:val="20"/>
          <w:szCs w:val="20"/>
          <w:lang w:val="gl-ES"/>
        </w:rPr>
        <w:t xml:space="preserve"> </w:t>
      </w:r>
      <w:r w:rsidRPr="00E94431">
        <w:rPr>
          <w:rFonts w:cs="Tahoma"/>
          <w:i/>
          <w:iCs/>
          <w:color w:val="660033"/>
          <w:sz w:val="20"/>
          <w:szCs w:val="20"/>
          <w:lang w:val="gl-ES"/>
        </w:rPr>
        <w:t>(</w:t>
      </w:r>
      <w:r w:rsidR="000F5468" w:rsidRPr="00E94431">
        <w:rPr>
          <w:rFonts w:cs="Tahoma"/>
          <w:i/>
          <w:iCs/>
          <w:color w:val="660033"/>
          <w:sz w:val="20"/>
          <w:szCs w:val="20"/>
          <w:lang w:val="gl-ES"/>
        </w:rPr>
        <w:t>A</w:t>
      </w:r>
      <w:r w:rsidRPr="00E94431">
        <w:rPr>
          <w:rFonts w:cs="Tahoma"/>
          <w:i/>
          <w:iCs/>
          <w:color w:val="660033"/>
          <w:sz w:val="20"/>
          <w:szCs w:val="20"/>
          <w:lang w:val="gl-ES"/>
        </w:rPr>
        <w:t>daptar o texto á realidade de cada comunidade autónoma).</w:t>
      </w:r>
    </w:p>
    <w:p w:rsidR="00B05461" w:rsidRDefault="00B05461" w:rsidP="00B05461">
      <w:pPr>
        <w:pStyle w:val="BodyText1"/>
        <w:spacing w:line="360" w:lineRule="auto"/>
        <w:ind w:left="-284" w:right="-286"/>
        <w:jc w:val="both"/>
        <w:rPr>
          <w:rFonts w:ascii="Verdana" w:hAnsi="Verdana" w:cs="Verdana"/>
          <w:i/>
          <w:iCs/>
          <w:color w:val="00B050"/>
          <w:sz w:val="20"/>
          <w:szCs w:val="20"/>
          <w:lang w:val="gl-ES"/>
        </w:rPr>
      </w:pPr>
    </w:p>
    <w:p w:rsidR="009A305C" w:rsidRDefault="009A305C" w:rsidP="00B05461">
      <w:pPr>
        <w:spacing w:line="360" w:lineRule="auto"/>
        <w:ind w:left="-284" w:right="-286"/>
        <w:jc w:val="both"/>
        <w:rPr>
          <w:rFonts w:ascii="Verdana" w:hAnsi="Verdana" w:cs="Verdana"/>
          <w:szCs w:val="20"/>
          <w:lang w:val="gl-ES"/>
        </w:rPr>
      </w:pPr>
      <w:r w:rsidRPr="009A305C">
        <w:rPr>
          <w:rStyle w:val="TITULO1Car"/>
        </w:rPr>
        <w:t>SEGUNDO.</w:t>
      </w:r>
      <w:r>
        <w:rPr>
          <w:rFonts w:ascii="Verdana" w:hAnsi="Verdana" w:cs="Verdana"/>
          <w:b/>
          <w:bCs/>
          <w:szCs w:val="20"/>
          <w:lang w:val="gl-ES"/>
        </w:rPr>
        <w:t xml:space="preserve"> </w:t>
      </w:r>
      <w:r w:rsidRPr="00E94431">
        <w:rPr>
          <w:rFonts w:cs="Tahoma"/>
          <w:color w:val="auto"/>
          <w:szCs w:val="20"/>
          <w:lang w:val="gl-ES"/>
        </w:rPr>
        <w:t>Que a consellería competente en materia de educación da Administración da Comunidade Autónoma de</w:t>
      </w:r>
      <w:r w:rsidRPr="00E94431">
        <w:rPr>
          <w:rFonts w:cs="Tahoma"/>
          <w:szCs w:val="20"/>
          <w:lang w:val="gl-ES"/>
        </w:rPr>
        <w:t xml:space="preserve"> </w:t>
      </w:r>
      <w:r w:rsidRPr="00E94431">
        <w:rPr>
          <w:rFonts w:cs="Tahoma"/>
          <w:b/>
          <w:bCs/>
          <w:color w:val="auto"/>
          <w:szCs w:val="20"/>
          <w:lang w:val="gl-ES"/>
        </w:rPr>
        <w:fldChar w:fldCharType="begin">
          <w:ffData>
            <w:name w:val="Texto31"/>
            <w:enabled/>
            <w:calcOnExit w:val="0"/>
            <w:textInput/>
          </w:ffData>
        </w:fldChar>
      </w:r>
      <w:r w:rsidRPr="00E94431">
        <w:rPr>
          <w:rFonts w:cs="Tahoma"/>
          <w:b/>
          <w:bCs/>
          <w:color w:val="auto"/>
          <w:szCs w:val="20"/>
          <w:lang w:val="gl-ES"/>
        </w:rPr>
        <w:instrText xml:space="preserve"> FORMTEXT </w:instrText>
      </w:r>
      <w:r w:rsidRPr="00E94431">
        <w:rPr>
          <w:rFonts w:cs="Tahoma"/>
          <w:b/>
          <w:bCs/>
          <w:color w:val="auto"/>
          <w:szCs w:val="20"/>
          <w:lang w:val="gl-ES"/>
        </w:rPr>
      </w:r>
      <w:r w:rsidRPr="00E94431">
        <w:rPr>
          <w:rFonts w:cs="Tahoma"/>
          <w:b/>
          <w:bCs/>
          <w:color w:val="auto"/>
          <w:szCs w:val="20"/>
          <w:lang w:val="gl-ES"/>
        </w:rPr>
        <w:fldChar w:fldCharType="separate"/>
      </w:r>
      <w:r w:rsidRPr="00E94431">
        <w:rPr>
          <w:rFonts w:cs="Tahoma"/>
          <w:b/>
          <w:bCs/>
          <w:color w:val="auto"/>
          <w:szCs w:val="20"/>
          <w:lang w:val="gl-ES"/>
        </w:rPr>
        <w:t> </w:t>
      </w:r>
      <w:r w:rsidRPr="00E94431">
        <w:rPr>
          <w:rFonts w:cs="Tahoma"/>
          <w:b/>
          <w:bCs/>
          <w:color w:val="auto"/>
          <w:szCs w:val="20"/>
          <w:lang w:val="gl-ES"/>
        </w:rPr>
        <w:t> </w:t>
      </w:r>
      <w:r w:rsidRPr="00E94431">
        <w:rPr>
          <w:rFonts w:cs="Tahoma"/>
          <w:b/>
          <w:bCs/>
          <w:color w:val="auto"/>
          <w:szCs w:val="20"/>
          <w:lang w:val="gl-ES"/>
        </w:rPr>
        <w:t> </w:t>
      </w:r>
      <w:r w:rsidRPr="00E94431">
        <w:rPr>
          <w:rFonts w:cs="Tahoma"/>
          <w:b/>
          <w:bCs/>
          <w:color w:val="auto"/>
          <w:szCs w:val="20"/>
          <w:lang w:val="gl-ES"/>
        </w:rPr>
        <w:t> </w:t>
      </w:r>
      <w:r w:rsidRPr="00E94431">
        <w:rPr>
          <w:rFonts w:cs="Tahoma"/>
          <w:b/>
          <w:bCs/>
          <w:color w:val="auto"/>
          <w:szCs w:val="20"/>
          <w:lang w:val="gl-ES"/>
        </w:rPr>
        <w:t> </w:t>
      </w:r>
      <w:r w:rsidRPr="00E94431">
        <w:rPr>
          <w:rFonts w:cs="Tahoma"/>
          <w:b/>
          <w:bCs/>
          <w:color w:val="auto"/>
          <w:szCs w:val="20"/>
          <w:lang w:val="gl-ES"/>
        </w:rPr>
        <w:fldChar w:fldCharType="end"/>
      </w:r>
      <w:r w:rsidRPr="00E94431">
        <w:rPr>
          <w:rFonts w:cs="Tahoma"/>
          <w:color w:val="auto"/>
          <w:szCs w:val="20"/>
          <w:lang w:val="gl-ES"/>
        </w:rPr>
        <w:t>, desde unha visión integral da educación, ten a necesidade de facer avanzar a calidade do sistema educativo mediante o fomento da equidade, a cohesión social, a educación en valores, o respecto á pluralidade e liberdade de pensamento e crenzas, así como os dereitos humanos e a defensa da diversidade.</w:t>
      </w:r>
    </w:p>
    <w:p w:rsidR="009A305C" w:rsidRPr="009D188E" w:rsidRDefault="009A305C" w:rsidP="00B05461">
      <w:pPr>
        <w:spacing w:line="360" w:lineRule="auto"/>
        <w:ind w:left="-284" w:right="-286"/>
        <w:jc w:val="both"/>
        <w:rPr>
          <w:rFonts w:cs="Tahoma"/>
          <w:szCs w:val="20"/>
          <w:lang w:val="gl-ES"/>
        </w:rPr>
      </w:pPr>
      <w:r w:rsidRPr="009D188E">
        <w:rPr>
          <w:rFonts w:cs="Tahoma"/>
          <w:szCs w:val="20"/>
          <w:lang w:val="gl-ES"/>
        </w:rPr>
        <w:t xml:space="preserve">Os profundos cambios sociais que se advirten na sociedade esixen dar pasos cara á excelencia, desde a </w:t>
      </w:r>
      <w:r w:rsidRPr="009D188E">
        <w:rPr>
          <w:rFonts w:cs="Tahoma"/>
          <w:szCs w:val="20"/>
          <w:lang w:val="gl-ES"/>
        </w:rPr>
        <w:lastRenderedPageBreak/>
        <w:t xml:space="preserve">equidade e preservando a calidade. Estes obxectivos traducíronse en compromisos por parte da consellería competente en materia de educación no programa de goberno da presente lexislatura e, á súa vez, nas medidas de mellora do sistema educativo da Comunidade Autónoma de </w:t>
      </w:r>
      <w:r w:rsidRPr="009D188E">
        <w:rPr>
          <w:rFonts w:cs="Tahoma"/>
          <w:b/>
          <w:bCs/>
          <w:color w:val="auto"/>
          <w:szCs w:val="20"/>
          <w:lang w:val="gl-ES"/>
        </w:rPr>
        <w:fldChar w:fldCharType="begin">
          <w:ffData>
            <w:name w:val="Texto31"/>
            <w:enabled/>
            <w:calcOnExit w:val="0"/>
            <w:textInput/>
          </w:ffData>
        </w:fldChar>
      </w:r>
      <w:r w:rsidRPr="009D188E">
        <w:rPr>
          <w:rFonts w:cs="Tahoma"/>
          <w:b/>
          <w:bCs/>
          <w:color w:val="auto"/>
          <w:szCs w:val="20"/>
          <w:lang w:val="gl-ES"/>
        </w:rPr>
        <w:instrText xml:space="preserve"> FORMTEXT </w:instrText>
      </w:r>
      <w:r w:rsidRPr="009D188E">
        <w:rPr>
          <w:rFonts w:cs="Tahoma"/>
          <w:b/>
          <w:bCs/>
          <w:color w:val="auto"/>
          <w:szCs w:val="20"/>
          <w:lang w:val="gl-ES"/>
        </w:rPr>
      </w:r>
      <w:r w:rsidRPr="009D188E">
        <w:rPr>
          <w:rFonts w:cs="Tahoma"/>
          <w:b/>
          <w:bCs/>
          <w:color w:val="auto"/>
          <w:szCs w:val="20"/>
          <w:lang w:val="gl-ES"/>
        </w:rPr>
        <w:fldChar w:fldCharType="separate"/>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fldChar w:fldCharType="end"/>
      </w:r>
      <w:r w:rsidRPr="009D188E">
        <w:rPr>
          <w:rFonts w:cs="Tahoma"/>
          <w:szCs w:val="20"/>
          <w:lang w:val="gl-ES"/>
        </w:rPr>
        <w:t>, que inclúe una liña de traballo estratéxica co obxectivo de impulsar de maneira conxunta a inclusión, a equidade e a excelencia educativa.</w:t>
      </w:r>
    </w:p>
    <w:p w:rsidR="009A305C" w:rsidRPr="009D188E" w:rsidRDefault="009A305C" w:rsidP="00B05461">
      <w:pPr>
        <w:spacing w:line="360" w:lineRule="auto"/>
        <w:ind w:left="-284" w:right="-286"/>
        <w:jc w:val="both"/>
        <w:rPr>
          <w:rFonts w:cs="Tahoma"/>
          <w:szCs w:val="20"/>
          <w:lang w:val="gl-ES"/>
        </w:rPr>
      </w:pPr>
    </w:p>
    <w:p w:rsidR="009A305C" w:rsidRPr="009D188E" w:rsidRDefault="009A305C" w:rsidP="00B05461">
      <w:pPr>
        <w:spacing w:line="360" w:lineRule="auto"/>
        <w:ind w:left="-284" w:right="-286"/>
        <w:jc w:val="both"/>
        <w:rPr>
          <w:rFonts w:cs="Tahoma"/>
          <w:i/>
          <w:iCs/>
          <w:color w:val="00B050"/>
          <w:szCs w:val="20"/>
          <w:lang w:val="gl-ES"/>
        </w:rPr>
      </w:pPr>
      <w:r w:rsidRPr="009D188E">
        <w:rPr>
          <w:rFonts w:cs="Tahoma"/>
          <w:color w:val="auto"/>
          <w:szCs w:val="20"/>
          <w:lang w:val="gl-ES"/>
        </w:rPr>
        <w:t xml:space="preserve">Posteriormente, estes obxectivos concretáronse nalgunhas das accións previstas en </w:t>
      </w:r>
      <w:r w:rsidRPr="009D188E">
        <w:rPr>
          <w:rFonts w:cs="Tahoma"/>
          <w:b/>
          <w:bCs/>
          <w:color w:val="auto"/>
          <w:szCs w:val="20"/>
          <w:lang w:val="gl-ES"/>
        </w:rPr>
        <w:fldChar w:fldCharType="begin">
          <w:ffData>
            <w:name w:val="Texto31"/>
            <w:enabled/>
            <w:calcOnExit w:val="0"/>
            <w:textInput/>
          </w:ffData>
        </w:fldChar>
      </w:r>
      <w:r w:rsidRPr="009D188E">
        <w:rPr>
          <w:rFonts w:cs="Tahoma"/>
          <w:b/>
          <w:bCs/>
          <w:color w:val="auto"/>
          <w:szCs w:val="20"/>
          <w:lang w:val="gl-ES"/>
        </w:rPr>
        <w:instrText xml:space="preserve"> FORMTEXT </w:instrText>
      </w:r>
      <w:r w:rsidRPr="009D188E">
        <w:rPr>
          <w:rFonts w:cs="Tahoma"/>
          <w:b/>
          <w:bCs/>
          <w:color w:val="auto"/>
          <w:szCs w:val="20"/>
          <w:lang w:val="gl-ES"/>
        </w:rPr>
      </w:r>
      <w:r w:rsidRPr="009D188E">
        <w:rPr>
          <w:rFonts w:cs="Tahoma"/>
          <w:b/>
          <w:bCs/>
          <w:color w:val="auto"/>
          <w:szCs w:val="20"/>
          <w:lang w:val="gl-ES"/>
        </w:rPr>
        <w:fldChar w:fldCharType="separate"/>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fldChar w:fldCharType="end"/>
      </w:r>
      <w:r w:rsidRPr="009D188E">
        <w:rPr>
          <w:rFonts w:cs="Tahoma"/>
          <w:color w:val="auto"/>
          <w:szCs w:val="20"/>
          <w:lang w:val="gl-ES"/>
        </w:rPr>
        <w:t xml:space="preserve">. </w:t>
      </w:r>
      <w:r w:rsidRPr="009D188E">
        <w:rPr>
          <w:rFonts w:cs="Tahoma"/>
          <w:color w:val="660033"/>
          <w:szCs w:val="20"/>
          <w:lang w:val="gl-ES"/>
        </w:rPr>
        <w:t>(Citar os plans educativos da comunidade autónoma destinados ao impulso da escola inclusiva).</w:t>
      </w:r>
    </w:p>
    <w:p w:rsidR="009A305C" w:rsidRPr="009D188E" w:rsidRDefault="009A305C" w:rsidP="00B05461">
      <w:pPr>
        <w:widowControl/>
        <w:spacing w:line="360" w:lineRule="auto"/>
        <w:ind w:left="-284" w:right="-286"/>
        <w:jc w:val="both"/>
        <w:rPr>
          <w:rFonts w:ascii="Verdana" w:hAnsi="Verdana" w:cs="Verdana"/>
          <w:b/>
          <w:bCs/>
          <w:color w:val="auto"/>
          <w:szCs w:val="20"/>
          <w:lang w:val="gl-ES"/>
        </w:rPr>
      </w:pPr>
    </w:p>
    <w:p w:rsidR="009A305C" w:rsidRPr="009D188E" w:rsidRDefault="009A305C" w:rsidP="00B05461">
      <w:pPr>
        <w:widowControl/>
        <w:spacing w:line="360" w:lineRule="auto"/>
        <w:ind w:left="-284" w:right="-286"/>
        <w:jc w:val="both"/>
        <w:rPr>
          <w:rFonts w:cs="Tahoma"/>
          <w:color w:val="auto"/>
          <w:szCs w:val="20"/>
          <w:lang w:val="gl-ES"/>
        </w:rPr>
      </w:pPr>
      <w:r w:rsidRPr="009D188E">
        <w:rPr>
          <w:rStyle w:val="TITULO1Car"/>
          <w:lang w:val="gl-ES"/>
        </w:rPr>
        <w:t>TERCEIRO.</w:t>
      </w:r>
      <w:r w:rsidRPr="009D188E">
        <w:rPr>
          <w:rFonts w:ascii="Verdana" w:hAnsi="Verdana" w:cs="Verdana"/>
          <w:b/>
          <w:bCs/>
          <w:color w:val="auto"/>
          <w:szCs w:val="20"/>
          <w:lang w:val="gl-ES"/>
        </w:rPr>
        <w:t xml:space="preserve"> </w:t>
      </w:r>
      <w:r w:rsidRPr="009D188E">
        <w:rPr>
          <w:rFonts w:cs="Tahoma"/>
          <w:color w:val="auto"/>
          <w:szCs w:val="20"/>
          <w:lang w:val="gl-ES"/>
        </w:rPr>
        <w:t xml:space="preserve">Que o Concello de </w:t>
      </w:r>
      <w:r w:rsidRPr="009D188E">
        <w:rPr>
          <w:rFonts w:cs="Tahoma"/>
          <w:b/>
          <w:bCs/>
          <w:color w:val="auto"/>
          <w:szCs w:val="20"/>
          <w:lang w:val="gl-ES"/>
        </w:rPr>
        <w:fldChar w:fldCharType="begin">
          <w:ffData>
            <w:name w:val="Texto31"/>
            <w:enabled/>
            <w:calcOnExit w:val="0"/>
            <w:textInput/>
          </w:ffData>
        </w:fldChar>
      </w:r>
      <w:r w:rsidRPr="009D188E">
        <w:rPr>
          <w:rFonts w:cs="Tahoma"/>
          <w:b/>
          <w:bCs/>
          <w:color w:val="auto"/>
          <w:szCs w:val="20"/>
          <w:lang w:val="gl-ES"/>
        </w:rPr>
        <w:instrText xml:space="preserve"> FORMTEXT </w:instrText>
      </w:r>
      <w:r w:rsidRPr="009D188E">
        <w:rPr>
          <w:rFonts w:cs="Tahoma"/>
          <w:b/>
          <w:bCs/>
          <w:color w:val="auto"/>
          <w:szCs w:val="20"/>
          <w:lang w:val="gl-ES"/>
        </w:rPr>
      </w:r>
      <w:r w:rsidRPr="009D188E">
        <w:rPr>
          <w:rFonts w:cs="Tahoma"/>
          <w:b/>
          <w:bCs/>
          <w:color w:val="auto"/>
          <w:szCs w:val="20"/>
          <w:lang w:val="gl-ES"/>
        </w:rPr>
        <w:fldChar w:fldCharType="separate"/>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fldChar w:fldCharType="end"/>
      </w:r>
      <w:r w:rsidRPr="009D188E">
        <w:rPr>
          <w:rFonts w:cs="Tahoma"/>
          <w:color w:val="auto"/>
          <w:szCs w:val="20"/>
          <w:lang w:val="gl-ES"/>
        </w:rPr>
        <w:t xml:space="preserve"> desempeña competencias adscritas á Administración municipal en materia de educación; crea e xestiona de maneira directa servizos, recursos e programas educativos; coordina as actuacións educativas que impulsan os diferentes departamentos ou áreas municipais; colabora coa Administración educativa na implantación de actuacións educativas complementarias á educación formal; e promove, en colaboración cos axentes educativos e sociais implicados, unha política municipal orientada á construción progresiva de </w:t>
      </w:r>
      <w:r w:rsidRPr="009D188E">
        <w:rPr>
          <w:rFonts w:cs="Tahoma"/>
          <w:b/>
          <w:bCs/>
          <w:color w:val="auto"/>
          <w:szCs w:val="20"/>
          <w:lang w:val="gl-ES"/>
        </w:rPr>
        <w:fldChar w:fldCharType="begin">
          <w:ffData>
            <w:name w:val="Texto31"/>
            <w:enabled/>
            <w:calcOnExit w:val="0"/>
            <w:textInput/>
          </w:ffData>
        </w:fldChar>
      </w:r>
      <w:r w:rsidRPr="009D188E">
        <w:rPr>
          <w:rFonts w:cs="Tahoma"/>
          <w:b/>
          <w:bCs/>
          <w:color w:val="auto"/>
          <w:szCs w:val="20"/>
          <w:lang w:val="gl-ES"/>
        </w:rPr>
        <w:instrText xml:space="preserve"> FORMTEXT </w:instrText>
      </w:r>
      <w:r w:rsidRPr="009D188E">
        <w:rPr>
          <w:rFonts w:cs="Tahoma"/>
          <w:b/>
          <w:bCs/>
          <w:color w:val="auto"/>
          <w:szCs w:val="20"/>
          <w:lang w:val="gl-ES"/>
        </w:rPr>
      </w:r>
      <w:r w:rsidRPr="009D188E">
        <w:rPr>
          <w:rFonts w:cs="Tahoma"/>
          <w:b/>
          <w:bCs/>
          <w:color w:val="auto"/>
          <w:szCs w:val="20"/>
          <w:lang w:val="gl-ES"/>
        </w:rPr>
        <w:fldChar w:fldCharType="separate"/>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fldChar w:fldCharType="end"/>
      </w:r>
      <w:r w:rsidRPr="009D188E">
        <w:rPr>
          <w:rFonts w:cs="Tahoma"/>
          <w:color w:val="auto"/>
          <w:szCs w:val="20"/>
          <w:lang w:val="gl-ES"/>
        </w:rPr>
        <w:t xml:space="preserve"> como </w:t>
      </w:r>
      <w:r w:rsidRPr="009D188E">
        <w:rPr>
          <w:rFonts w:cs="Tahoma"/>
          <w:iCs/>
          <w:color w:val="auto"/>
          <w:szCs w:val="20"/>
          <w:lang w:val="gl-ES"/>
        </w:rPr>
        <w:t>Cidade Educadora.</w:t>
      </w:r>
    </w:p>
    <w:p w:rsidR="009A305C" w:rsidRPr="009D188E" w:rsidRDefault="009A305C" w:rsidP="00B05461">
      <w:pPr>
        <w:widowControl/>
        <w:spacing w:line="360" w:lineRule="auto"/>
        <w:ind w:left="-284" w:right="-286"/>
        <w:jc w:val="both"/>
        <w:rPr>
          <w:rFonts w:ascii="Verdana" w:hAnsi="Verdana" w:cs="Verdana"/>
          <w:color w:val="auto"/>
          <w:szCs w:val="20"/>
          <w:lang w:val="gl-ES"/>
        </w:rPr>
      </w:pPr>
    </w:p>
    <w:p w:rsidR="009A305C" w:rsidRPr="009D188E" w:rsidRDefault="009A305C" w:rsidP="00B05461">
      <w:pPr>
        <w:spacing w:line="360" w:lineRule="auto"/>
        <w:ind w:left="-284" w:right="-286"/>
        <w:jc w:val="both"/>
        <w:rPr>
          <w:rFonts w:cs="Tahoma"/>
          <w:color w:val="auto"/>
          <w:szCs w:val="20"/>
          <w:lang w:val="gl-ES"/>
        </w:rPr>
      </w:pPr>
      <w:r w:rsidRPr="009D188E">
        <w:rPr>
          <w:rStyle w:val="TITULO1Car"/>
          <w:lang w:val="gl-ES"/>
        </w:rPr>
        <w:t>CUARTO.</w:t>
      </w:r>
      <w:r w:rsidRPr="009D188E">
        <w:rPr>
          <w:rFonts w:ascii="Verdana" w:hAnsi="Verdana" w:cs="Verdana"/>
          <w:color w:val="auto"/>
          <w:szCs w:val="20"/>
          <w:lang w:val="gl-ES"/>
        </w:rPr>
        <w:t xml:space="preserve"> </w:t>
      </w:r>
      <w:r w:rsidRPr="009D188E">
        <w:rPr>
          <w:rFonts w:cs="Tahoma"/>
          <w:color w:val="auto"/>
          <w:szCs w:val="20"/>
          <w:lang w:val="gl-ES"/>
        </w:rPr>
        <w:t xml:space="preserve">Que o Concello de </w:t>
      </w:r>
      <w:r w:rsidRPr="009D188E">
        <w:rPr>
          <w:rFonts w:cs="Tahoma"/>
          <w:b/>
          <w:bCs/>
          <w:color w:val="auto"/>
          <w:szCs w:val="20"/>
          <w:lang w:val="gl-ES"/>
        </w:rPr>
        <w:fldChar w:fldCharType="begin">
          <w:ffData>
            <w:name w:val="Texto31"/>
            <w:enabled/>
            <w:calcOnExit w:val="0"/>
            <w:textInput/>
          </w:ffData>
        </w:fldChar>
      </w:r>
      <w:r w:rsidRPr="009D188E">
        <w:rPr>
          <w:rFonts w:cs="Tahoma"/>
          <w:b/>
          <w:bCs/>
          <w:color w:val="auto"/>
          <w:szCs w:val="20"/>
          <w:lang w:val="gl-ES"/>
        </w:rPr>
        <w:instrText xml:space="preserve"> FORMTEXT </w:instrText>
      </w:r>
      <w:r w:rsidRPr="009D188E">
        <w:rPr>
          <w:rFonts w:cs="Tahoma"/>
          <w:b/>
          <w:bCs/>
          <w:color w:val="auto"/>
          <w:szCs w:val="20"/>
          <w:lang w:val="gl-ES"/>
        </w:rPr>
      </w:r>
      <w:r w:rsidRPr="009D188E">
        <w:rPr>
          <w:rFonts w:cs="Tahoma"/>
          <w:b/>
          <w:bCs/>
          <w:color w:val="auto"/>
          <w:szCs w:val="20"/>
          <w:lang w:val="gl-ES"/>
        </w:rPr>
        <w:fldChar w:fldCharType="separate"/>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fldChar w:fldCharType="end"/>
      </w:r>
      <w:r w:rsidRPr="009D188E">
        <w:rPr>
          <w:rFonts w:cs="Tahoma"/>
          <w:color w:val="auto"/>
          <w:szCs w:val="20"/>
          <w:lang w:val="gl-ES"/>
        </w:rPr>
        <w:t xml:space="preserve"> </w:t>
      </w:r>
      <w:r w:rsidRPr="009D188E">
        <w:rPr>
          <w:rFonts w:cs="Tahoma"/>
          <w:szCs w:val="20"/>
          <w:lang w:val="gl-ES"/>
        </w:rPr>
        <w:t>se adheriu á Carta de Cidades Educadoras que impulsou a Asociación Internacional de Cidades Educadoras (AICE) e que está comprometido co progreso do municipio ou da cidade como Cidade Educadora, é dicir, co principio de impulsar a educación como un dos eixes transversais do seu proxecto e coa articulación de todos os recursos e axentes que inciden no territorio a fin de contribuír ao desenvolvemento do dereito a unha educación de calidade para todas as persoas.</w:t>
      </w:r>
    </w:p>
    <w:p w:rsidR="00B05461" w:rsidRPr="009D188E" w:rsidRDefault="00B05461" w:rsidP="00B05461">
      <w:pPr>
        <w:widowControl/>
        <w:spacing w:line="360" w:lineRule="auto"/>
        <w:ind w:left="-284" w:right="-286"/>
        <w:jc w:val="both"/>
        <w:rPr>
          <w:rFonts w:ascii="Verdana" w:hAnsi="Verdana" w:cs="Verdana"/>
          <w:b/>
          <w:bCs/>
          <w:szCs w:val="20"/>
          <w:lang w:val="gl-ES"/>
        </w:rPr>
      </w:pPr>
    </w:p>
    <w:p w:rsidR="009A305C" w:rsidRPr="009D188E" w:rsidRDefault="009A305C" w:rsidP="00B05461">
      <w:pPr>
        <w:pStyle w:val="BodyText1"/>
        <w:spacing w:line="360" w:lineRule="auto"/>
        <w:ind w:left="-284" w:right="-286"/>
        <w:jc w:val="both"/>
        <w:rPr>
          <w:rFonts w:cs="Tahoma"/>
          <w:sz w:val="20"/>
          <w:szCs w:val="20"/>
          <w:lang w:val="gl-ES"/>
        </w:rPr>
      </w:pPr>
      <w:r w:rsidRPr="009D188E">
        <w:rPr>
          <w:rStyle w:val="TITULO1Car"/>
          <w:lang w:val="gl-ES"/>
        </w:rPr>
        <w:t>QUINTO.</w:t>
      </w:r>
      <w:r w:rsidRPr="009D188E">
        <w:rPr>
          <w:rFonts w:ascii="Verdana" w:hAnsi="Verdana" w:cs="Verdana"/>
          <w:b/>
          <w:bCs/>
          <w:sz w:val="20"/>
          <w:szCs w:val="20"/>
          <w:lang w:val="gl-ES"/>
        </w:rPr>
        <w:t xml:space="preserve"> </w:t>
      </w:r>
      <w:r w:rsidRPr="009D188E">
        <w:rPr>
          <w:rFonts w:cs="Tahoma"/>
          <w:sz w:val="20"/>
          <w:szCs w:val="20"/>
          <w:lang w:val="gl-ES"/>
        </w:rPr>
        <w:t xml:space="preserve">Que a Administración da Comunidade Autónoma de </w:t>
      </w:r>
      <w:r w:rsidRPr="009D188E">
        <w:rPr>
          <w:rFonts w:cs="Tahoma"/>
          <w:b/>
          <w:bCs/>
          <w:sz w:val="20"/>
          <w:szCs w:val="20"/>
          <w:lang w:val="gl-ES"/>
        </w:rPr>
        <w:fldChar w:fldCharType="begin">
          <w:ffData>
            <w:name w:val="Texto31"/>
            <w:enabled/>
            <w:calcOnExit w:val="0"/>
            <w:textInput/>
          </w:ffData>
        </w:fldChar>
      </w:r>
      <w:r w:rsidRPr="009D188E">
        <w:rPr>
          <w:rFonts w:cs="Tahoma"/>
          <w:b/>
          <w:bCs/>
          <w:sz w:val="20"/>
          <w:szCs w:val="20"/>
          <w:lang w:val="gl-ES"/>
        </w:rPr>
        <w:instrText xml:space="preserve"> FORMTEXT </w:instrText>
      </w:r>
      <w:r w:rsidRPr="009D188E">
        <w:rPr>
          <w:rFonts w:cs="Tahoma"/>
          <w:b/>
          <w:bCs/>
          <w:sz w:val="20"/>
          <w:szCs w:val="20"/>
          <w:lang w:val="gl-ES"/>
        </w:rPr>
      </w:r>
      <w:r w:rsidRPr="009D188E">
        <w:rPr>
          <w:rFonts w:cs="Tahoma"/>
          <w:b/>
          <w:bCs/>
          <w:sz w:val="20"/>
          <w:szCs w:val="20"/>
          <w:lang w:val="gl-ES"/>
        </w:rPr>
        <w:fldChar w:fldCharType="separate"/>
      </w:r>
      <w:r w:rsidRPr="009D188E">
        <w:rPr>
          <w:rFonts w:cs="Tahoma"/>
          <w:b/>
          <w:bCs/>
          <w:sz w:val="20"/>
          <w:szCs w:val="20"/>
          <w:lang w:val="gl-ES"/>
        </w:rPr>
        <w:t> </w:t>
      </w:r>
      <w:r w:rsidRPr="009D188E">
        <w:rPr>
          <w:rFonts w:cs="Tahoma"/>
          <w:b/>
          <w:bCs/>
          <w:sz w:val="20"/>
          <w:szCs w:val="20"/>
          <w:lang w:val="gl-ES"/>
        </w:rPr>
        <w:t> </w:t>
      </w:r>
      <w:r w:rsidRPr="009D188E">
        <w:rPr>
          <w:rFonts w:cs="Tahoma"/>
          <w:b/>
          <w:bCs/>
          <w:sz w:val="20"/>
          <w:szCs w:val="20"/>
          <w:lang w:val="gl-ES"/>
        </w:rPr>
        <w:t> </w:t>
      </w:r>
      <w:r w:rsidRPr="009D188E">
        <w:rPr>
          <w:rFonts w:cs="Tahoma"/>
          <w:b/>
          <w:bCs/>
          <w:sz w:val="20"/>
          <w:szCs w:val="20"/>
          <w:lang w:val="gl-ES"/>
        </w:rPr>
        <w:t> </w:t>
      </w:r>
      <w:r w:rsidRPr="009D188E">
        <w:rPr>
          <w:rFonts w:cs="Tahoma"/>
          <w:b/>
          <w:bCs/>
          <w:sz w:val="20"/>
          <w:szCs w:val="20"/>
          <w:lang w:val="gl-ES"/>
        </w:rPr>
        <w:t> </w:t>
      </w:r>
      <w:r w:rsidRPr="009D188E">
        <w:rPr>
          <w:rFonts w:cs="Tahoma"/>
          <w:b/>
          <w:bCs/>
          <w:sz w:val="20"/>
          <w:szCs w:val="20"/>
          <w:lang w:val="gl-ES"/>
        </w:rPr>
        <w:fldChar w:fldCharType="end"/>
      </w:r>
      <w:r w:rsidRPr="009D188E">
        <w:rPr>
          <w:rFonts w:cs="Tahoma"/>
          <w:sz w:val="20"/>
          <w:szCs w:val="20"/>
          <w:lang w:val="gl-ES"/>
        </w:rPr>
        <w:t xml:space="preserve"> e o Concello de </w:t>
      </w:r>
      <w:r w:rsidRPr="009D188E">
        <w:rPr>
          <w:rFonts w:cs="Tahoma"/>
          <w:b/>
          <w:bCs/>
          <w:sz w:val="20"/>
          <w:szCs w:val="20"/>
          <w:lang w:val="gl-ES"/>
        </w:rPr>
        <w:fldChar w:fldCharType="begin">
          <w:ffData>
            <w:name w:val="Texto31"/>
            <w:enabled/>
            <w:calcOnExit w:val="0"/>
            <w:textInput/>
          </w:ffData>
        </w:fldChar>
      </w:r>
      <w:r w:rsidRPr="009D188E">
        <w:rPr>
          <w:rFonts w:cs="Tahoma"/>
          <w:b/>
          <w:bCs/>
          <w:sz w:val="20"/>
          <w:szCs w:val="20"/>
          <w:lang w:val="gl-ES"/>
        </w:rPr>
        <w:instrText xml:space="preserve"> FORMTEXT </w:instrText>
      </w:r>
      <w:r w:rsidRPr="009D188E">
        <w:rPr>
          <w:rFonts w:cs="Tahoma"/>
          <w:b/>
          <w:bCs/>
          <w:sz w:val="20"/>
          <w:szCs w:val="20"/>
          <w:lang w:val="gl-ES"/>
        </w:rPr>
      </w:r>
      <w:r w:rsidRPr="009D188E">
        <w:rPr>
          <w:rFonts w:cs="Tahoma"/>
          <w:b/>
          <w:bCs/>
          <w:sz w:val="20"/>
          <w:szCs w:val="20"/>
          <w:lang w:val="gl-ES"/>
        </w:rPr>
        <w:fldChar w:fldCharType="separate"/>
      </w:r>
      <w:r w:rsidRPr="009D188E">
        <w:rPr>
          <w:rFonts w:cs="Tahoma"/>
          <w:b/>
          <w:bCs/>
          <w:sz w:val="20"/>
          <w:szCs w:val="20"/>
          <w:lang w:val="gl-ES"/>
        </w:rPr>
        <w:t> </w:t>
      </w:r>
      <w:r w:rsidRPr="009D188E">
        <w:rPr>
          <w:rFonts w:cs="Tahoma"/>
          <w:b/>
          <w:bCs/>
          <w:sz w:val="20"/>
          <w:szCs w:val="20"/>
          <w:lang w:val="gl-ES"/>
        </w:rPr>
        <w:t> </w:t>
      </w:r>
      <w:r w:rsidRPr="009D188E">
        <w:rPr>
          <w:rFonts w:cs="Tahoma"/>
          <w:b/>
          <w:bCs/>
          <w:sz w:val="20"/>
          <w:szCs w:val="20"/>
          <w:lang w:val="gl-ES"/>
        </w:rPr>
        <w:t> </w:t>
      </w:r>
      <w:r w:rsidRPr="009D188E">
        <w:rPr>
          <w:rFonts w:cs="Tahoma"/>
          <w:b/>
          <w:bCs/>
          <w:sz w:val="20"/>
          <w:szCs w:val="20"/>
          <w:lang w:val="gl-ES"/>
        </w:rPr>
        <w:t> </w:t>
      </w:r>
      <w:r w:rsidRPr="009D188E">
        <w:rPr>
          <w:rFonts w:cs="Tahoma"/>
          <w:b/>
          <w:bCs/>
          <w:sz w:val="20"/>
          <w:szCs w:val="20"/>
          <w:lang w:val="gl-ES"/>
        </w:rPr>
        <w:t> </w:t>
      </w:r>
      <w:r w:rsidRPr="009D188E">
        <w:rPr>
          <w:rFonts w:cs="Tahoma"/>
          <w:b/>
          <w:bCs/>
          <w:sz w:val="20"/>
          <w:szCs w:val="20"/>
          <w:lang w:val="gl-ES"/>
        </w:rPr>
        <w:fldChar w:fldCharType="end"/>
      </w:r>
      <w:r w:rsidRPr="009D188E">
        <w:rPr>
          <w:rFonts w:cs="Tahoma"/>
          <w:sz w:val="20"/>
          <w:szCs w:val="20"/>
          <w:lang w:val="gl-ES"/>
        </w:rPr>
        <w:t xml:space="preserve"> desenvolveron diversas colaboracións no ámbito das políticas públicas e, en virtude dos seus compromisos, consideran necesario instrumentar os mecanismos que impulsen a coordinación e colaboración mutuas a fin de unificar sinerxías para un mellor aproveitamento dos recursos de ámbalas dúas institucións en favor da convivencia e da equidade educativa.</w:t>
      </w:r>
    </w:p>
    <w:p w:rsidR="009A305C" w:rsidRPr="009D188E" w:rsidRDefault="009A305C" w:rsidP="00B05461">
      <w:pPr>
        <w:pStyle w:val="BodyText1"/>
        <w:spacing w:line="360" w:lineRule="auto"/>
        <w:ind w:left="-284" w:right="-286"/>
        <w:jc w:val="both"/>
        <w:rPr>
          <w:rFonts w:ascii="Verdana" w:hAnsi="Verdana" w:cs="Verdana"/>
          <w:sz w:val="20"/>
          <w:szCs w:val="20"/>
          <w:lang w:val="gl-ES"/>
        </w:rPr>
      </w:pPr>
    </w:p>
    <w:p w:rsidR="009A305C" w:rsidRPr="009D188E" w:rsidRDefault="009A305C" w:rsidP="00B05461">
      <w:pPr>
        <w:widowControl/>
        <w:spacing w:line="360" w:lineRule="auto"/>
        <w:ind w:left="-284" w:right="-286"/>
        <w:jc w:val="both"/>
        <w:rPr>
          <w:rFonts w:cs="Tahoma"/>
          <w:color w:val="auto"/>
          <w:szCs w:val="20"/>
          <w:lang w:val="gl-ES"/>
        </w:rPr>
      </w:pPr>
      <w:r w:rsidRPr="009D188E">
        <w:rPr>
          <w:rStyle w:val="TITULO1Car"/>
          <w:lang w:val="gl-ES"/>
        </w:rPr>
        <w:t>SEXTO.</w:t>
      </w:r>
      <w:r w:rsidRPr="009D188E">
        <w:rPr>
          <w:rFonts w:ascii="Verdana" w:hAnsi="Verdana" w:cs="Verdana"/>
          <w:b/>
          <w:bCs/>
          <w:szCs w:val="20"/>
          <w:lang w:val="gl-ES"/>
        </w:rPr>
        <w:t xml:space="preserve"> </w:t>
      </w:r>
      <w:r w:rsidRPr="009D188E">
        <w:rPr>
          <w:rFonts w:cs="Tahoma"/>
          <w:color w:val="auto"/>
          <w:szCs w:val="20"/>
          <w:lang w:val="gl-ES"/>
        </w:rPr>
        <w:t>Que os retos novos aos que se enfronta a nosa sociedade, cada vez máis plural e diversa, e a grande incerteza perante os cambios dos modelos sociais que vivimos, inciden de maneira moi intensa na educación e, como consecuencia, todas as institucións temos que unificar esforzos para ofrecer a mellor resposta desde unha acción política coordinada e innovadora.</w:t>
      </w:r>
    </w:p>
    <w:p w:rsidR="009A305C" w:rsidRPr="009D188E" w:rsidRDefault="009A305C" w:rsidP="00B05461">
      <w:pPr>
        <w:widowControl/>
        <w:spacing w:line="360" w:lineRule="auto"/>
        <w:ind w:left="-284" w:right="-286"/>
        <w:rPr>
          <w:rFonts w:cs="Tahoma"/>
          <w:color w:val="auto"/>
          <w:szCs w:val="20"/>
          <w:lang w:val="gl-ES"/>
        </w:rPr>
      </w:pPr>
    </w:p>
    <w:p w:rsidR="00647602" w:rsidRPr="009D188E" w:rsidRDefault="00647602" w:rsidP="00B05461">
      <w:pPr>
        <w:widowControl/>
        <w:spacing w:line="360" w:lineRule="auto"/>
        <w:ind w:left="-284" w:right="-286"/>
        <w:rPr>
          <w:rFonts w:cs="Tahoma"/>
          <w:color w:val="auto"/>
          <w:szCs w:val="20"/>
          <w:lang w:val="gl-ES"/>
        </w:rPr>
      </w:pPr>
    </w:p>
    <w:p w:rsidR="009A305C" w:rsidRPr="009D188E" w:rsidRDefault="009A305C" w:rsidP="00B05461">
      <w:pPr>
        <w:spacing w:line="360" w:lineRule="auto"/>
        <w:ind w:left="-284" w:right="-286"/>
        <w:jc w:val="both"/>
        <w:rPr>
          <w:rFonts w:cs="Tahoma"/>
          <w:szCs w:val="20"/>
          <w:lang w:val="gl-ES"/>
        </w:rPr>
      </w:pPr>
      <w:r w:rsidRPr="009D188E">
        <w:rPr>
          <w:rFonts w:cs="Tahoma"/>
          <w:szCs w:val="20"/>
          <w:lang w:val="gl-ES"/>
        </w:rPr>
        <w:t>Por iso, e nun espírito de cooperación entre ambas entidades, as partes acordan establecer, previa aprobación dos seus respectivos órganos de goberno, o presente convenio marco de colaboración tendo como base as seguintes</w:t>
      </w:r>
    </w:p>
    <w:p w:rsidR="009A305C" w:rsidRPr="009D188E" w:rsidRDefault="009A305C" w:rsidP="00B05461">
      <w:pPr>
        <w:pStyle w:val="Encabezado1"/>
        <w:spacing w:line="360" w:lineRule="auto"/>
        <w:ind w:left="-284" w:right="-286"/>
        <w:jc w:val="center"/>
        <w:rPr>
          <w:rFonts w:ascii="Verdana" w:hAnsi="Verdana" w:cs="Verdana"/>
          <w:sz w:val="20"/>
          <w:szCs w:val="20"/>
          <w:lang w:val="gl-ES"/>
        </w:rPr>
      </w:pPr>
    </w:p>
    <w:p w:rsidR="009A305C" w:rsidRPr="009D188E" w:rsidRDefault="009A305C" w:rsidP="00B05461">
      <w:pPr>
        <w:pStyle w:val="TITULO1"/>
        <w:ind w:left="-284" w:right="-286"/>
        <w:jc w:val="center"/>
        <w:rPr>
          <w:lang w:val="gl-ES"/>
        </w:rPr>
      </w:pPr>
      <w:r w:rsidRPr="009D188E">
        <w:rPr>
          <w:lang w:val="gl-ES"/>
        </w:rPr>
        <w:t>CLÁUSULAS</w:t>
      </w:r>
    </w:p>
    <w:p w:rsidR="009A305C" w:rsidRPr="009D188E" w:rsidRDefault="009A305C" w:rsidP="00B05461">
      <w:pPr>
        <w:pStyle w:val="TITULO1"/>
        <w:ind w:left="-284" w:right="-286"/>
        <w:rPr>
          <w:lang w:val="gl-ES"/>
        </w:rPr>
      </w:pPr>
      <w:r w:rsidRPr="009D188E">
        <w:rPr>
          <w:lang w:val="gl-ES"/>
        </w:rPr>
        <w:t>Primeira. OBXECTO</w:t>
      </w:r>
    </w:p>
    <w:p w:rsidR="009A305C" w:rsidRPr="009D188E" w:rsidRDefault="009A305C" w:rsidP="00B05461">
      <w:pPr>
        <w:widowControl/>
        <w:spacing w:line="360" w:lineRule="auto"/>
        <w:ind w:left="-284" w:right="-286"/>
        <w:jc w:val="both"/>
        <w:rPr>
          <w:rFonts w:cs="Tahoma"/>
          <w:color w:val="auto"/>
          <w:szCs w:val="20"/>
          <w:lang w:val="gl-ES"/>
        </w:rPr>
      </w:pPr>
      <w:r w:rsidRPr="009D188E">
        <w:rPr>
          <w:rFonts w:cs="Tahoma"/>
          <w:szCs w:val="20"/>
          <w:lang w:val="gl-ES"/>
        </w:rPr>
        <w:t>O obxecto do presente convenio marco é articular un sistema de colaboración entre a consellería competente en materia de educación da Administración da</w:t>
      </w:r>
      <w:r w:rsidRPr="009D188E">
        <w:rPr>
          <w:rFonts w:cs="Tahoma"/>
          <w:color w:val="auto"/>
          <w:szCs w:val="20"/>
          <w:lang w:val="gl-ES"/>
        </w:rPr>
        <w:t xml:space="preserve"> Comunidade Autónoma de </w:t>
      </w:r>
      <w:r w:rsidRPr="009D188E">
        <w:rPr>
          <w:rFonts w:cs="Tahoma"/>
          <w:b/>
          <w:bCs/>
          <w:color w:val="auto"/>
          <w:szCs w:val="20"/>
          <w:lang w:val="gl-ES"/>
        </w:rPr>
        <w:fldChar w:fldCharType="begin">
          <w:ffData>
            <w:name w:val="Texto31"/>
            <w:enabled/>
            <w:calcOnExit w:val="0"/>
            <w:textInput/>
          </w:ffData>
        </w:fldChar>
      </w:r>
      <w:r w:rsidRPr="009D188E">
        <w:rPr>
          <w:rFonts w:cs="Tahoma"/>
          <w:b/>
          <w:bCs/>
          <w:color w:val="auto"/>
          <w:szCs w:val="20"/>
          <w:lang w:val="gl-ES"/>
        </w:rPr>
        <w:instrText xml:space="preserve"> FORMTEXT </w:instrText>
      </w:r>
      <w:r w:rsidRPr="009D188E">
        <w:rPr>
          <w:rFonts w:cs="Tahoma"/>
          <w:b/>
          <w:bCs/>
          <w:color w:val="auto"/>
          <w:szCs w:val="20"/>
          <w:lang w:val="gl-ES"/>
        </w:rPr>
      </w:r>
      <w:r w:rsidRPr="009D188E">
        <w:rPr>
          <w:rFonts w:cs="Tahoma"/>
          <w:b/>
          <w:bCs/>
          <w:color w:val="auto"/>
          <w:szCs w:val="20"/>
          <w:lang w:val="gl-ES"/>
        </w:rPr>
        <w:fldChar w:fldCharType="separate"/>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fldChar w:fldCharType="end"/>
      </w:r>
      <w:r w:rsidRPr="009D188E">
        <w:rPr>
          <w:rFonts w:cs="Tahoma"/>
          <w:color w:val="auto"/>
          <w:szCs w:val="20"/>
          <w:lang w:val="gl-ES"/>
        </w:rPr>
        <w:t xml:space="preserve"> e o Concello de </w:t>
      </w:r>
      <w:r w:rsidRPr="009D188E">
        <w:rPr>
          <w:rFonts w:cs="Tahoma"/>
          <w:b/>
          <w:bCs/>
          <w:color w:val="auto"/>
          <w:szCs w:val="20"/>
          <w:lang w:val="gl-ES"/>
        </w:rPr>
        <w:fldChar w:fldCharType="begin">
          <w:ffData>
            <w:name w:val="Texto31"/>
            <w:enabled/>
            <w:calcOnExit w:val="0"/>
            <w:textInput/>
          </w:ffData>
        </w:fldChar>
      </w:r>
      <w:r w:rsidRPr="009D188E">
        <w:rPr>
          <w:rFonts w:cs="Tahoma"/>
          <w:b/>
          <w:bCs/>
          <w:color w:val="auto"/>
          <w:szCs w:val="20"/>
          <w:lang w:val="gl-ES"/>
        </w:rPr>
        <w:instrText xml:space="preserve"> FORMTEXT </w:instrText>
      </w:r>
      <w:r w:rsidRPr="009D188E">
        <w:rPr>
          <w:rFonts w:cs="Tahoma"/>
          <w:b/>
          <w:bCs/>
          <w:color w:val="auto"/>
          <w:szCs w:val="20"/>
          <w:lang w:val="gl-ES"/>
        </w:rPr>
      </w:r>
      <w:r w:rsidRPr="009D188E">
        <w:rPr>
          <w:rFonts w:cs="Tahoma"/>
          <w:b/>
          <w:bCs/>
          <w:color w:val="auto"/>
          <w:szCs w:val="20"/>
          <w:lang w:val="gl-ES"/>
        </w:rPr>
        <w:fldChar w:fldCharType="separate"/>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fldChar w:fldCharType="end"/>
      </w:r>
      <w:r w:rsidRPr="009D188E">
        <w:rPr>
          <w:rFonts w:cs="Tahoma"/>
          <w:color w:val="auto"/>
          <w:szCs w:val="20"/>
          <w:lang w:val="gl-ES"/>
        </w:rPr>
        <w:t xml:space="preserve"> para definir e coordinar o desenvolvemento de actuacións de interese común dirixidas á promoción da convivencia e a equidade educativa no municipio ou cidade de </w:t>
      </w:r>
      <w:r w:rsidRPr="009D188E">
        <w:rPr>
          <w:rFonts w:cs="Tahoma"/>
          <w:b/>
          <w:bCs/>
          <w:color w:val="auto"/>
          <w:szCs w:val="20"/>
          <w:lang w:val="gl-ES"/>
        </w:rPr>
        <w:fldChar w:fldCharType="begin">
          <w:ffData>
            <w:name w:val="Texto31"/>
            <w:enabled/>
            <w:calcOnExit w:val="0"/>
            <w:textInput/>
          </w:ffData>
        </w:fldChar>
      </w:r>
      <w:r w:rsidRPr="009D188E">
        <w:rPr>
          <w:rFonts w:cs="Tahoma"/>
          <w:b/>
          <w:bCs/>
          <w:color w:val="auto"/>
          <w:szCs w:val="20"/>
          <w:lang w:val="gl-ES"/>
        </w:rPr>
        <w:instrText xml:space="preserve"> FORMTEXT </w:instrText>
      </w:r>
      <w:r w:rsidRPr="009D188E">
        <w:rPr>
          <w:rFonts w:cs="Tahoma"/>
          <w:b/>
          <w:bCs/>
          <w:color w:val="auto"/>
          <w:szCs w:val="20"/>
          <w:lang w:val="gl-ES"/>
        </w:rPr>
      </w:r>
      <w:r w:rsidRPr="009D188E">
        <w:rPr>
          <w:rFonts w:cs="Tahoma"/>
          <w:b/>
          <w:bCs/>
          <w:color w:val="auto"/>
          <w:szCs w:val="20"/>
          <w:lang w:val="gl-ES"/>
        </w:rPr>
        <w:fldChar w:fldCharType="separate"/>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fldChar w:fldCharType="end"/>
      </w:r>
      <w:r w:rsidRPr="009D188E">
        <w:rPr>
          <w:rFonts w:cs="Tahoma"/>
          <w:color w:val="auto"/>
          <w:szCs w:val="20"/>
          <w:lang w:val="gl-ES"/>
        </w:rPr>
        <w:t>.</w:t>
      </w:r>
    </w:p>
    <w:p w:rsidR="009A305C" w:rsidRPr="009D188E" w:rsidRDefault="009A305C" w:rsidP="00B05461">
      <w:pPr>
        <w:widowControl/>
        <w:spacing w:line="360" w:lineRule="auto"/>
        <w:ind w:left="-284" w:right="-286"/>
        <w:rPr>
          <w:rFonts w:ascii="Verdana" w:hAnsi="Verdana" w:cs="Verdana"/>
          <w:color w:val="auto"/>
          <w:szCs w:val="20"/>
          <w:lang w:val="gl-ES"/>
        </w:rPr>
      </w:pPr>
    </w:p>
    <w:p w:rsidR="009A305C" w:rsidRPr="009D188E" w:rsidRDefault="009A305C" w:rsidP="00B05461">
      <w:pPr>
        <w:pStyle w:val="TITULO1"/>
        <w:ind w:left="-284" w:right="-286"/>
        <w:rPr>
          <w:lang w:val="gl-ES"/>
        </w:rPr>
      </w:pPr>
      <w:r w:rsidRPr="009D188E">
        <w:rPr>
          <w:lang w:val="gl-ES"/>
        </w:rPr>
        <w:t>Segunda. OBXECTIVO</w:t>
      </w:r>
    </w:p>
    <w:p w:rsidR="009A305C" w:rsidRPr="009D188E" w:rsidRDefault="009A305C" w:rsidP="00B05461">
      <w:pPr>
        <w:widowControl/>
        <w:spacing w:line="360" w:lineRule="auto"/>
        <w:ind w:left="-284" w:right="-286"/>
        <w:jc w:val="both"/>
        <w:rPr>
          <w:rFonts w:cs="Tahoma"/>
          <w:color w:val="auto"/>
          <w:szCs w:val="20"/>
          <w:lang w:val="gl-ES"/>
        </w:rPr>
      </w:pPr>
      <w:r w:rsidRPr="009D188E">
        <w:rPr>
          <w:rFonts w:cs="Tahoma"/>
          <w:color w:val="auto"/>
          <w:szCs w:val="20"/>
          <w:lang w:val="gl-ES"/>
        </w:rPr>
        <w:t>O principal obxectivo deste sistema de colaboración mutua é a regulación de mecanismos e iniciativas ou proxectos de colaboración entre as partes asinantes para favorecer a convivencia e a equidade educativa, priorizando os contextos máis desfavorecidos e os centros educativos que escolarizan ao alumnado en risco ou situación de maior vulnerabilidade socioeconómica ou cultural.</w:t>
      </w:r>
    </w:p>
    <w:p w:rsidR="00B05461" w:rsidRPr="009D188E" w:rsidRDefault="00B05461" w:rsidP="00B05461">
      <w:pPr>
        <w:widowControl/>
        <w:spacing w:line="360" w:lineRule="auto"/>
        <w:ind w:left="-284" w:right="-286"/>
        <w:jc w:val="both"/>
        <w:rPr>
          <w:rFonts w:cs="Tahoma"/>
          <w:color w:val="auto"/>
          <w:szCs w:val="20"/>
          <w:lang w:val="gl-ES"/>
        </w:rPr>
      </w:pPr>
    </w:p>
    <w:p w:rsidR="009A305C" w:rsidRPr="009D188E" w:rsidRDefault="009A305C" w:rsidP="00B05461">
      <w:pPr>
        <w:widowControl/>
        <w:spacing w:line="360" w:lineRule="auto"/>
        <w:ind w:left="-284" w:right="-286"/>
        <w:jc w:val="both"/>
        <w:rPr>
          <w:rFonts w:cs="Tahoma"/>
          <w:i/>
          <w:iCs/>
          <w:color w:val="00B050"/>
          <w:szCs w:val="20"/>
          <w:lang w:val="gl-ES"/>
        </w:rPr>
      </w:pPr>
      <w:r w:rsidRPr="009D188E">
        <w:rPr>
          <w:rFonts w:cs="Tahoma"/>
          <w:color w:val="auto"/>
          <w:szCs w:val="20"/>
          <w:lang w:val="gl-ES"/>
        </w:rPr>
        <w:t xml:space="preserve">Os proxectos de actuación conxunta no municipio de </w:t>
      </w:r>
      <w:r w:rsidRPr="009D188E">
        <w:rPr>
          <w:rFonts w:cs="Tahoma"/>
          <w:b/>
          <w:bCs/>
          <w:color w:val="auto"/>
          <w:szCs w:val="20"/>
          <w:lang w:val="gl-ES"/>
        </w:rPr>
        <w:fldChar w:fldCharType="begin">
          <w:ffData>
            <w:name w:val="Texto31"/>
            <w:enabled/>
            <w:calcOnExit w:val="0"/>
            <w:textInput/>
          </w:ffData>
        </w:fldChar>
      </w:r>
      <w:r w:rsidRPr="009D188E">
        <w:rPr>
          <w:rFonts w:cs="Tahoma"/>
          <w:b/>
          <w:bCs/>
          <w:color w:val="auto"/>
          <w:szCs w:val="20"/>
          <w:lang w:val="gl-ES"/>
        </w:rPr>
        <w:instrText xml:space="preserve"> FORMTEXT </w:instrText>
      </w:r>
      <w:r w:rsidRPr="009D188E">
        <w:rPr>
          <w:rFonts w:cs="Tahoma"/>
          <w:b/>
          <w:bCs/>
          <w:color w:val="auto"/>
          <w:szCs w:val="20"/>
          <w:lang w:val="gl-ES"/>
        </w:rPr>
      </w:r>
      <w:r w:rsidRPr="009D188E">
        <w:rPr>
          <w:rFonts w:cs="Tahoma"/>
          <w:b/>
          <w:bCs/>
          <w:color w:val="auto"/>
          <w:szCs w:val="20"/>
          <w:lang w:val="gl-ES"/>
        </w:rPr>
        <w:fldChar w:fldCharType="separate"/>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t> </w:t>
      </w:r>
      <w:r w:rsidRPr="009D188E">
        <w:rPr>
          <w:rFonts w:cs="Tahoma"/>
          <w:b/>
          <w:bCs/>
          <w:color w:val="auto"/>
          <w:szCs w:val="20"/>
          <w:lang w:val="gl-ES"/>
        </w:rPr>
        <w:fldChar w:fldCharType="end"/>
      </w:r>
      <w:r w:rsidRPr="009D188E">
        <w:rPr>
          <w:rFonts w:cs="Tahoma"/>
          <w:color w:val="auto"/>
          <w:szCs w:val="20"/>
          <w:lang w:val="gl-ES"/>
        </w:rPr>
        <w:t xml:space="preserve"> estarán vinculados aos seguintes ámbitos fundamentais </w:t>
      </w:r>
      <w:r w:rsidRPr="009D188E">
        <w:rPr>
          <w:rFonts w:cs="Tahoma"/>
          <w:i/>
          <w:iCs/>
          <w:color w:val="660033"/>
          <w:szCs w:val="20"/>
          <w:lang w:val="gl-ES"/>
        </w:rPr>
        <w:t>(a modo de exemplo, cítanse algúns posibles ámbitos de actuación que convén concretar en cada caso)</w:t>
      </w:r>
      <w:r w:rsidR="00572598" w:rsidRPr="009D188E">
        <w:rPr>
          <w:rFonts w:cs="Tahoma"/>
          <w:i/>
          <w:iCs/>
          <w:color w:val="660033"/>
          <w:szCs w:val="20"/>
          <w:lang w:val="gl-ES"/>
        </w:rPr>
        <w:t>:</w:t>
      </w:r>
    </w:p>
    <w:p w:rsidR="009A305C" w:rsidRPr="009D188E" w:rsidRDefault="009A305C" w:rsidP="00E94431">
      <w:pPr>
        <w:pStyle w:val="Encabezado1"/>
        <w:numPr>
          <w:ilvl w:val="0"/>
          <w:numId w:val="4"/>
        </w:numPr>
        <w:spacing w:after="120" w:line="360" w:lineRule="auto"/>
        <w:ind w:left="-142" w:right="-284" w:hanging="142"/>
        <w:jc w:val="both"/>
        <w:rPr>
          <w:rFonts w:cs="Tahoma"/>
          <w:b w:val="0"/>
          <w:bCs w:val="0"/>
          <w:sz w:val="20"/>
          <w:szCs w:val="20"/>
          <w:lang w:val="gl-ES"/>
        </w:rPr>
      </w:pPr>
      <w:r w:rsidRPr="009D188E">
        <w:rPr>
          <w:rFonts w:cs="Tahoma"/>
          <w:b w:val="0"/>
          <w:bCs w:val="0"/>
          <w:sz w:val="20"/>
          <w:szCs w:val="20"/>
          <w:lang w:val="gl-ES"/>
        </w:rPr>
        <w:t>Información e orientación ás familias no proceso de escolarización en favor dunha escolarización non segregada por razóns de carácter socioeconómico ou cultural.</w:t>
      </w:r>
    </w:p>
    <w:p w:rsidR="009A305C" w:rsidRPr="009D188E" w:rsidRDefault="009A305C" w:rsidP="00E94431">
      <w:pPr>
        <w:pStyle w:val="Encabezado1"/>
        <w:numPr>
          <w:ilvl w:val="0"/>
          <w:numId w:val="4"/>
        </w:numPr>
        <w:spacing w:after="120" w:line="360" w:lineRule="auto"/>
        <w:ind w:left="-142" w:right="-284" w:hanging="142"/>
        <w:jc w:val="both"/>
        <w:rPr>
          <w:rFonts w:cs="Tahoma"/>
          <w:b w:val="0"/>
          <w:bCs w:val="0"/>
          <w:sz w:val="20"/>
          <w:szCs w:val="20"/>
          <w:lang w:val="gl-ES"/>
        </w:rPr>
      </w:pPr>
      <w:r w:rsidRPr="009D188E">
        <w:rPr>
          <w:rFonts w:cs="Tahoma"/>
          <w:b w:val="0"/>
          <w:bCs w:val="0"/>
          <w:sz w:val="20"/>
          <w:szCs w:val="20"/>
          <w:lang w:val="gl-ES"/>
        </w:rPr>
        <w:t>Comunicación e sensibilización da poboación para poñer en valor a diversidade e a convivencia.</w:t>
      </w:r>
    </w:p>
    <w:p w:rsidR="009A305C" w:rsidRPr="009D188E" w:rsidRDefault="009A305C" w:rsidP="00E94431">
      <w:pPr>
        <w:pStyle w:val="Encabezado1"/>
        <w:numPr>
          <w:ilvl w:val="0"/>
          <w:numId w:val="4"/>
        </w:numPr>
        <w:spacing w:after="120" w:line="360" w:lineRule="auto"/>
        <w:ind w:left="-142" w:right="-284" w:hanging="142"/>
        <w:jc w:val="both"/>
        <w:rPr>
          <w:rFonts w:cs="Tahoma"/>
          <w:b w:val="0"/>
          <w:bCs w:val="0"/>
          <w:sz w:val="20"/>
          <w:szCs w:val="20"/>
          <w:lang w:val="gl-ES"/>
        </w:rPr>
      </w:pPr>
      <w:r w:rsidRPr="009D188E">
        <w:rPr>
          <w:rFonts w:cs="Tahoma"/>
          <w:b w:val="0"/>
          <w:bCs w:val="0"/>
          <w:sz w:val="20"/>
          <w:szCs w:val="20"/>
          <w:lang w:val="gl-ES"/>
        </w:rPr>
        <w:t>Promoción da convivencia positiva dentro e fóra dos centros educativos.</w:t>
      </w:r>
    </w:p>
    <w:p w:rsidR="009A305C" w:rsidRPr="009D188E" w:rsidRDefault="009A305C" w:rsidP="00E94431">
      <w:pPr>
        <w:pStyle w:val="Encabezado1"/>
        <w:numPr>
          <w:ilvl w:val="0"/>
          <w:numId w:val="4"/>
        </w:numPr>
        <w:spacing w:after="120" w:line="360" w:lineRule="auto"/>
        <w:ind w:left="-142" w:right="-284" w:hanging="142"/>
        <w:jc w:val="both"/>
        <w:rPr>
          <w:rFonts w:cs="Tahoma"/>
          <w:b w:val="0"/>
          <w:bCs w:val="0"/>
          <w:sz w:val="20"/>
          <w:szCs w:val="20"/>
          <w:lang w:val="gl-ES"/>
        </w:rPr>
      </w:pPr>
      <w:r w:rsidRPr="009D188E">
        <w:rPr>
          <w:rFonts w:cs="Tahoma"/>
          <w:b w:val="0"/>
          <w:bCs w:val="0"/>
          <w:sz w:val="20"/>
          <w:szCs w:val="20"/>
          <w:lang w:val="gl-ES"/>
        </w:rPr>
        <w:t>Detección e intervención temperá en situacións de vulnerabilidade, risco e desprotección infantil e adolescente ou nos casos de necesidades específicas de apoio educativo.</w:t>
      </w:r>
    </w:p>
    <w:p w:rsidR="009A305C" w:rsidRPr="009D188E" w:rsidRDefault="009A305C" w:rsidP="00E94431">
      <w:pPr>
        <w:pStyle w:val="Encabezado1"/>
        <w:numPr>
          <w:ilvl w:val="0"/>
          <w:numId w:val="4"/>
        </w:numPr>
        <w:spacing w:after="120" w:line="360" w:lineRule="auto"/>
        <w:ind w:left="-142" w:right="-284" w:hanging="142"/>
        <w:jc w:val="both"/>
        <w:rPr>
          <w:rFonts w:cs="Tahoma"/>
          <w:b w:val="0"/>
          <w:bCs w:val="0"/>
          <w:sz w:val="20"/>
          <w:szCs w:val="20"/>
          <w:lang w:val="gl-ES"/>
        </w:rPr>
      </w:pPr>
      <w:r w:rsidRPr="009D188E">
        <w:rPr>
          <w:rFonts w:cs="Tahoma"/>
          <w:b w:val="0"/>
          <w:bCs w:val="0"/>
          <w:sz w:val="20"/>
          <w:szCs w:val="20"/>
          <w:lang w:val="gl-ES"/>
        </w:rPr>
        <w:t>Coordinación para a acollida do alumnado de orixe estranxeira que acaba de chegar.</w:t>
      </w:r>
    </w:p>
    <w:p w:rsidR="009A305C" w:rsidRPr="009D188E" w:rsidRDefault="009A305C" w:rsidP="00E94431">
      <w:pPr>
        <w:pStyle w:val="Encabezado1"/>
        <w:numPr>
          <w:ilvl w:val="0"/>
          <w:numId w:val="4"/>
        </w:numPr>
        <w:spacing w:after="120" w:line="360" w:lineRule="auto"/>
        <w:ind w:left="-142" w:right="-284" w:hanging="142"/>
        <w:jc w:val="both"/>
        <w:rPr>
          <w:rFonts w:cs="Tahoma"/>
          <w:b w:val="0"/>
          <w:bCs w:val="0"/>
          <w:sz w:val="20"/>
          <w:szCs w:val="20"/>
          <w:lang w:val="gl-ES"/>
        </w:rPr>
      </w:pPr>
      <w:r w:rsidRPr="009D188E">
        <w:rPr>
          <w:rFonts w:cs="Tahoma"/>
          <w:b w:val="0"/>
          <w:bCs w:val="0"/>
          <w:sz w:val="20"/>
          <w:szCs w:val="20"/>
          <w:lang w:val="gl-ES"/>
        </w:rPr>
        <w:t>Coordinación e colaboración cos servizos sociais municipais para a atención do alumnado en risco ou situación de exclusión social ou con necesidades psicosociais específicas no ámbito escolar.</w:t>
      </w:r>
    </w:p>
    <w:p w:rsidR="009A305C" w:rsidRPr="009D188E" w:rsidRDefault="009A305C" w:rsidP="00E94431">
      <w:pPr>
        <w:pStyle w:val="Encabezado1"/>
        <w:numPr>
          <w:ilvl w:val="0"/>
          <w:numId w:val="4"/>
        </w:numPr>
        <w:spacing w:after="120" w:line="360" w:lineRule="auto"/>
        <w:ind w:left="-142" w:right="-284" w:hanging="142"/>
        <w:jc w:val="both"/>
        <w:rPr>
          <w:rFonts w:cs="Tahoma"/>
          <w:b w:val="0"/>
          <w:bCs w:val="0"/>
          <w:sz w:val="20"/>
          <w:szCs w:val="20"/>
          <w:lang w:val="gl-ES"/>
        </w:rPr>
      </w:pPr>
      <w:r w:rsidRPr="009D188E">
        <w:rPr>
          <w:rFonts w:cs="Tahoma"/>
          <w:b w:val="0"/>
          <w:bCs w:val="0"/>
          <w:sz w:val="20"/>
          <w:szCs w:val="20"/>
          <w:lang w:val="gl-ES"/>
        </w:rPr>
        <w:lastRenderedPageBreak/>
        <w:t>Formación en competencias paternais desde o paradigma da paternidade positiva, dirixida ás familias dos centros educativos.</w:t>
      </w:r>
    </w:p>
    <w:p w:rsidR="009A305C" w:rsidRPr="009D188E" w:rsidRDefault="009A305C" w:rsidP="00E94431">
      <w:pPr>
        <w:pStyle w:val="Encabezado1"/>
        <w:numPr>
          <w:ilvl w:val="0"/>
          <w:numId w:val="4"/>
        </w:numPr>
        <w:spacing w:after="120" w:line="360" w:lineRule="auto"/>
        <w:ind w:left="-142" w:right="-284" w:hanging="142"/>
        <w:jc w:val="both"/>
        <w:rPr>
          <w:rFonts w:cs="Tahoma"/>
          <w:b w:val="0"/>
          <w:bCs w:val="0"/>
          <w:sz w:val="20"/>
          <w:szCs w:val="20"/>
          <w:lang w:val="gl-ES"/>
        </w:rPr>
      </w:pPr>
      <w:r w:rsidRPr="009D188E">
        <w:rPr>
          <w:rFonts w:cs="Tahoma"/>
          <w:b w:val="0"/>
          <w:bCs w:val="0"/>
          <w:sz w:val="20"/>
          <w:szCs w:val="20"/>
          <w:lang w:val="gl-ES"/>
        </w:rPr>
        <w:t>Mellora da imaxe e do atractivo dos centros educativos de ambientes desfavorecidos e fortalecemento dos seus proxectos educativos.</w:t>
      </w:r>
    </w:p>
    <w:p w:rsidR="009A305C" w:rsidRPr="009D188E" w:rsidRDefault="009A305C" w:rsidP="00E94431">
      <w:pPr>
        <w:pStyle w:val="Encabezado1"/>
        <w:numPr>
          <w:ilvl w:val="0"/>
          <w:numId w:val="4"/>
        </w:numPr>
        <w:spacing w:after="120" w:line="360" w:lineRule="auto"/>
        <w:ind w:left="-142" w:right="-284" w:hanging="142"/>
        <w:jc w:val="both"/>
        <w:rPr>
          <w:rFonts w:cs="Tahoma"/>
          <w:b w:val="0"/>
          <w:bCs w:val="0"/>
          <w:sz w:val="20"/>
          <w:szCs w:val="20"/>
          <w:lang w:val="gl-ES"/>
        </w:rPr>
      </w:pPr>
      <w:r w:rsidRPr="009D188E">
        <w:rPr>
          <w:rFonts w:cs="Tahoma"/>
          <w:b w:val="0"/>
          <w:bCs w:val="0"/>
          <w:sz w:val="20"/>
          <w:szCs w:val="20"/>
          <w:lang w:val="gl-ES"/>
        </w:rPr>
        <w:t>Apertura do centro educativo á veciñanza e impulso de iniciativas socioeducativas coa colaboración e a implicación da comunidade.</w:t>
      </w:r>
    </w:p>
    <w:p w:rsidR="009A305C" w:rsidRPr="009D188E" w:rsidRDefault="009A305C" w:rsidP="00E94431">
      <w:pPr>
        <w:pStyle w:val="Encabezado1"/>
        <w:numPr>
          <w:ilvl w:val="0"/>
          <w:numId w:val="4"/>
        </w:numPr>
        <w:spacing w:after="120" w:line="360" w:lineRule="auto"/>
        <w:ind w:left="-142" w:right="-284" w:hanging="142"/>
        <w:jc w:val="both"/>
        <w:rPr>
          <w:rFonts w:cs="Tahoma"/>
          <w:b w:val="0"/>
          <w:bCs w:val="0"/>
          <w:sz w:val="20"/>
          <w:szCs w:val="20"/>
          <w:lang w:val="gl-ES"/>
        </w:rPr>
      </w:pPr>
      <w:r w:rsidRPr="009D188E">
        <w:rPr>
          <w:rFonts w:cs="Tahoma"/>
          <w:b w:val="0"/>
          <w:bCs w:val="0"/>
          <w:sz w:val="20"/>
          <w:szCs w:val="20"/>
          <w:lang w:val="gl-ES"/>
        </w:rPr>
        <w:t>Axudas complementarias para as familias en situación de maior desvantaxe socioeconómica de maneira que se facilite o acceso e aproveitamento das oportunidades socioeducativas en igualdade de oportunidades.</w:t>
      </w:r>
    </w:p>
    <w:p w:rsidR="009A305C" w:rsidRPr="009D188E" w:rsidRDefault="009A305C" w:rsidP="00E94431">
      <w:pPr>
        <w:pStyle w:val="Encabezado1"/>
        <w:numPr>
          <w:ilvl w:val="0"/>
          <w:numId w:val="4"/>
        </w:numPr>
        <w:spacing w:after="120" w:line="360" w:lineRule="auto"/>
        <w:ind w:left="-142" w:right="-284" w:hanging="142"/>
        <w:jc w:val="both"/>
        <w:rPr>
          <w:rFonts w:cs="Tahoma"/>
          <w:b w:val="0"/>
          <w:bCs w:val="0"/>
          <w:sz w:val="20"/>
          <w:szCs w:val="20"/>
          <w:lang w:val="gl-ES"/>
        </w:rPr>
      </w:pPr>
      <w:r w:rsidRPr="009D188E">
        <w:rPr>
          <w:rFonts w:cs="Tahoma"/>
          <w:b w:val="0"/>
          <w:bCs w:val="0"/>
          <w:sz w:val="20"/>
          <w:szCs w:val="20"/>
          <w:lang w:val="gl-ES"/>
        </w:rPr>
        <w:t>Apoio e capacitación ás familias e asociacións nas que se organizan, que permita unha mellor posición e unha maior implicación na educación e na comunidade educativa, facendo fincapé no valor da diversidade e na responsabilidade compartida dos homes na educación.</w:t>
      </w:r>
    </w:p>
    <w:p w:rsidR="009A305C" w:rsidRPr="009D188E" w:rsidRDefault="009A305C" w:rsidP="00E94431">
      <w:pPr>
        <w:pStyle w:val="Encabezado1"/>
        <w:numPr>
          <w:ilvl w:val="0"/>
          <w:numId w:val="4"/>
        </w:numPr>
        <w:spacing w:after="120" w:line="360" w:lineRule="auto"/>
        <w:ind w:left="-142" w:right="-284" w:hanging="142"/>
        <w:jc w:val="both"/>
        <w:rPr>
          <w:rFonts w:cs="Tahoma"/>
          <w:sz w:val="20"/>
          <w:szCs w:val="20"/>
          <w:lang w:val="gl-ES"/>
        </w:rPr>
      </w:pPr>
      <w:r w:rsidRPr="009D188E">
        <w:rPr>
          <w:rFonts w:cs="Tahoma"/>
          <w:b w:val="0"/>
          <w:bCs w:val="0"/>
          <w:sz w:val="20"/>
          <w:szCs w:val="20"/>
          <w:lang w:val="gl-ES"/>
        </w:rPr>
        <w:t>Outros ámbitos de actuación directamente relacionados co obxecto do convenio e que se consideraran de interese no proceso de traballo.</w:t>
      </w:r>
    </w:p>
    <w:p w:rsidR="00647602" w:rsidRPr="009D188E" w:rsidRDefault="00647602" w:rsidP="00B05461">
      <w:pPr>
        <w:pStyle w:val="Encabezado1"/>
        <w:spacing w:line="360" w:lineRule="auto"/>
        <w:ind w:left="-284" w:right="-286"/>
        <w:jc w:val="both"/>
        <w:rPr>
          <w:rFonts w:ascii="Verdana" w:hAnsi="Verdana" w:cs="Verdana"/>
          <w:sz w:val="20"/>
          <w:szCs w:val="20"/>
          <w:lang w:val="gl-ES"/>
        </w:rPr>
      </w:pPr>
    </w:p>
    <w:p w:rsidR="009A305C" w:rsidRPr="009D188E" w:rsidRDefault="009A305C" w:rsidP="00D42485">
      <w:pPr>
        <w:pStyle w:val="TITULO1"/>
        <w:ind w:left="-284" w:right="-428"/>
        <w:jc w:val="left"/>
        <w:rPr>
          <w:spacing w:val="-10"/>
          <w:kern w:val="24"/>
          <w:lang w:val="gl-ES"/>
        </w:rPr>
      </w:pPr>
      <w:r w:rsidRPr="009D188E">
        <w:rPr>
          <w:spacing w:val="-10"/>
          <w:kern w:val="24"/>
          <w:lang w:val="gl-ES"/>
        </w:rPr>
        <w:t>Terceira. DESENVOLVEMENTO DO CONVENIO MARCO DE COLABORACIÓN</w:t>
      </w:r>
    </w:p>
    <w:p w:rsidR="00647602" w:rsidRPr="009D188E" w:rsidRDefault="009A305C" w:rsidP="00B05461">
      <w:pPr>
        <w:widowControl/>
        <w:spacing w:line="360" w:lineRule="auto"/>
        <w:ind w:left="-284" w:right="-286"/>
        <w:jc w:val="both"/>
        <w:rPr>
          <w:rFonts w:cs="Tahoma"/>
          <w:color w:val="000000"/>
          <w:szCs w:val="20"/>
          <w:lang w:val="gl-ES"/>
        </w:rPr>
      </w:pPr>
      <w:r w:rsidRPr="009D188E">
        <w:rPr>
          <w:rFonts w:cs="Tahoma"/>
          <w:color w:val="000000"/>
          <w:szCs w:val="20"/>
          <w:lang w:val="gl-ES"/>
        </w:rPr>
        <w:t>As actuacións concretas que desenvolverán ambas entidades de cara á consecución do obxectivo establecido na cláusula segunda reflectiranse mediante convenios específicos.</w:t>
      </w:r>
    </w:p>
    <w:p w:rsidR="00E94431" w:rsidRPr="009D188E" w:rsidRDefault="00E94431" w:rsidP="00B05461">
      <w:pPr>
        <w:widowControl/>
        <w:spacing w:line="360" w:lineRule="auto"/>
        <w:ind w:left="-284" w:right="-286"/>
        <w:jc w:val="both"/>
        <w:rPr>
          <w:rFonts w:cs="Tahoma"/>
          <w:color w:val="000000"/>
          <w:szCs w:val="20"/>
          <w:lang w:val="gl-ES"/>
        </w:rPr>
      </w:pPr>
    </w:p>
    <w:p w:rsidR="009A305C" w:rsidRPr="009D188E" w:rsidRDefault="009A305C" w:rsidP="00B05461">
      <w:pPr>
        <w:widowControl/>
        <w:spacing w:line="360" w:lineRule="auto"/>
        <w:ind w:left="-284" w:right="-286"/>
        <w:jc w:val="both"/>
        <w:rPr>
          <w:rFonts w:cs="Tahoma"/>
          <w:color w:val="auto"/>
          <w:szCs w:val="20"/>
          <w:lang w:val="gl-ES"/>
        </w:rPr>
      </w:pPr>
      <w:r w:rsidRPr="009D188E">
        <w:rPr>
          <w:rFonts w:cs="Tahoma"/>
          <w:color w:val="auto"/>
          <w:szCs w:val="20"/>
          <w:lang w:val="gl-ES"/>
        </w:rPr>
        <w:t>A comisión técnica definida na cláusula cuarta acordará estes convenios, que se tramitarán e aprobarán de conformidade coa normativa interna de ámbalas dúas institucións segundo sexa aplicable en cada caso.</w:t>
      </w:r>
    </w:p>
    <w:p w:rsidR="00E94431" w:rsidRPr="009D188E" w:rsidRDefault="00E94431" w:rsidP="00B05461">
      <w:pPr>
        <w:widowControl/>
        <w:spacing w:line="360" w:lineRule="auto"/>
        <w:ind w:left="-284" w:right="-286"/>
        <w:jc w:val="both"/>
        <w:rPr>
          <w:rFonts w:cs="Tahoma"/>
          <w:szCs w:val="20"/>
          <w:lang w:val="gl-ES"/>
        </w:rPr>
      </w:pPr>
    </w:p>
    <w:p w:rsidR="009A305C" w:rsidRPr="009D188E" w:rsidRDefault="009A305C" w:rsidP="00B05461">
      <w:pPr>
        <w:pStyle w:val="TITULO1"/>
        <w:ind w:left="-284" w:right="-286"/>
        <w:rPr>
          <w:lang w:val="gl-ES"/>
        </w:rPr>
      </w:pPr>
      <w:r w:rsidRPr="009D188E">
        <w:rPr>
          <w:lang w:val="gl-ES"/>
        </w:rPr>
        <w:t xml:space="preserve">Cuarta. COMISIÓN TÉCNICA </w:t>
      </w:r>
    </w:p>
    <w:p w:rsidR="009A305C" w:rsidRPr="009D188E" w:rsidRDefault="009A305C" w:rsidP="00B05461">
      <w:pPr>
        <w:tabs>
          <w:tab w:val="num" w:pos="1080"/>
          <w:tab w:val="num" w:pos="1620"/>
        </w:tabs>
        <w:spacing w:line="360" w:lineRule="auto"/>
        <w:ind w:left="-284" w:right="-286"/>
        <w:jc w:val="both"/>
        <w:rPr>
          <w:rFonts w:cs="Tahoma"/>
          <w:szCs w:val="20"/>
          <w:lang w:val="gl-ES"/>
        </w:rPr>
      </w:pPr>
      <w:r w:rsidRPr="009D188E">
        <w:rPr>
          <w:rFonts w:cs="Tahoma"/>
          <w:szCs w:val="20"/>
          <w:lang w:val="gl-ES"/>
        </w:rPr>
        <w:t>As partes comprométense a constituír unha comisión técnica para a definición e o desenvolvemento dos convenios específicos e demais mecanismos de colaboración e coordinación, así como o seu seguimento. Esta comisión estará formada por tres representantes de cada institución ou persoas nas que deleguen. Reunirase, polo menos, unha vez cada trimestre, todas as veces que se considere necesario e sempre que o solicite unha das partes.</w:t>
      </w:r>
    </w:p>
    <w:p w:rsidR="009A305C" w:rsidRPr="009D188E" w:rsidRDefault="009A305C" w:rsidP="00D42485">
      <w:pPr>
        <w:pStyle w:val="BodyText1"/>
        <w:spacing w:before="1" w:after="60" w:line="360" w:lineRule="auto"/>
        <w:ind w:left="-284" w:right="-284"/>
        <w:jc w:val="both"/>
        <w:rPr>
          <w:rFonts w:cs="Tahoma"/>
          <w:sz w:val="20"/>
          <w:szCs w:val="20"/>
          <w:lang w:val="gl-ES"/>
        </w:rPr>
      </w:pPr>
      <w:r w:rsidRPr="009D188E">
        <w:rPr>
          <w:rFonts w:cs="Tahoma"/>
          <w:b/>
          <w:bCs/>
          <w:sz w:val="20"/>
          <w:szCs w:val="20"/>
          <w:lang w:val="gl-ES"/>
        </w:rPr>
        <w:t>Funcións da comisión técnica:</w:t>
      </w:r>
    </w:p>
    <w:p w:rsidR="009A305C" w:rsidRPr="009D188E" w:rsidRDefault="009A305C" w:rsidP="00572598">
      <w:pPr>
        <w:pStyle w:val="Encabezado1"/>
        <w:numPr>
          <w:ilvl w:val="0"/>
          <w:numId w:val="4"/>
        </w:numPr>
        <w:spacing w:after="60" w:line="360" w:lineRule="auto"/>
        <w:ind w:left="-142" w:right="-284" w:hanging="142"/>
        <w:jc w:val="both"/>
        <w:rPr>
          <w:rFonts w:cs="Tahoma"/>
          <w:b w:val="0"/>
          <w:bCs w:val="0"/>
          <w:sz w:val="20"/>
          <w:szCs w:val="20"/>
          <w:lang w:val="gl-ES"/>
        </w:rPr>
      </w:pPr>
      <w:r w:rsidRPr="009D188E">
        <w:rPr>
          <w:rFonts w:cs="Tahoma"/>
          <w:b w:val="0"/>
          <w:bCs w:val="0"/>
          <w:sz w:val="20"/>
          <w:szCs w:val="20"/>
          <w:lang w:val="gl-ES"/>
        </w:rPr>
        <w:t>Identificar necesidades novas e propor iniciativas vinculadas aos ámbitos de actuación establecidos no presente convenio marco de colaboración.</w:t>
      </w:r>
    </w:p>
    <w:p w:rsidR="009A305C" w:rsidRPr="009D188E" w:rsidRDefault="009A305C" w:rsidP="00572598">
      <w:pPr>
        <w:pStyle w:val="Encabezado1"/>
        <w:numPr>
          <w:ilvl w:val="0"/>
          <w:numId w:val="4"/>
        </w:numPr>
        <w:spacing w:after="60" w:line="360" w:lineRule="auto"/>
        <w:ind w:left="-142" w:right="-284" w:hanging="142"/>
        <w:jc w:val="both"/>
        <w:rPr>
          <w:rFonts w:cs="Tahoma"/>
          <w:b w:val="0"/>
          <w:bCs w:val="0"/>
          <w:sz w:val="20"/>
          <w:szCs w:val="20"/>
          <w:lang w:val="gl-ES"/>
        </w:rPr>
      </w:pPr>
      <w:r w:rsidRPr="009D188E">
        <w:rPr>
          <w:rFonts w:cs="Tahoma"/>
          <w:b w:val="0"/>
          <w:bCs w:val="0"/>
          <w:sz w:val="20"/>
          <w:szCs w:val="20"/>
          <w:lang w:val="gl-ES"/>
        </w:rPr>
        <w:lastRenderedPageBreak/>
        <w:t>Deseñar as iniciativas ou actuacións que estime oportunas, dimensionar e cuantificar os recursos necesarios para a súa execución.</w:t>
      </w:r>
    </w:p>
    <w:p w:rsidR="009A305C" w:rsidRPr="009D188E" w:rsidRDefault="009A305C" w:rsidP="00572598">
      <w:pPr>
        <w:pStyle w:val="Encabezado1"/>
        <w:numPr>
          <w:ilvl w:val="0"/>
          <w:numId w:val="4"/>
        </w:numPr>
        <w:spacing w:after="60" w:line="360" w:lineRule="auto"/>
        <w:ind w:left="-142" w:right="-284" w:hanging="142"/>
        <w:jc w:val="both"/>
        <w:rPr>
          <w:rFonts w:cs="Tahoma"/>
          <w:b w:val="0"/>
          <w:bCs w:val="0"/>
          <w:sz w:val="20"/>
          <w:szCs w:val="20"/>
          <w:lang w:val="gl-ES"/>
        </w:rPr>
      </w:pPr>
      <w:r w:rsidRPr="009D188E">
        <w:rPr>
          <w:rFonts w:cs="Tahoma"/>
          <w:b w:val="0"/>
          <w:bCs w:val="0"/>
          <w:sz w:val="20"/>
          <w:szCs w:val="20"/>
          <w:lang w:val="gl-ES"/>
        </w:rPr>
        <w:t>Valorar as propostas que poidan facer os terceiros e analizar a súa viabilidade e adecuación tendo en conta o marco de actuación do presente convenio.</w:t>
      </w:r>
    </w:p>
    <w:p w:rsidR="009A305C" w:rsidRPr="009D188E" w:rsidRDefault="009A305C" w:rsidP="00572598">
      <w:pPr>
        <w:pStyle w:val="Encabezado1"/>
        <w:numPr>
          <w:ilvl w:val="0"/>
          <w:numId w:val="4"/>
        </w:numPr>
        <w:spacing w:after="60" w:line="360" w:lineRule="auto"/>
        <w:ind w:left="-142" w:right="-284" w:hanging="142"/>
        <w:jc w:val="both"/>
        <w:rPr>
          <w:rFonts w:cs="Tahoma"/>
          <w:b w:val="0"/>
          <w:bCs w:val="0"/>
          <w:sz w:val="20"/>
          <w:szCs w:val="20"/>
          <w:lang w:val="gl-ES"/>
        </w:rPr>
      </w:pPr>
      <w:r w:rsidRPr="009D188E">
        <w:rPr>
          <w:rFonts w:cs="Tahoma"/>
          <w:b w:val="0"/>
          <w:bCs w:val="0"/>
          <w:sz w:val="20"/>
          <w:szCs w:val="20"/>
          <w:lang w:val="gl-ES"/>
        </w:rPr>
        <w:t>Elaborar os convenios específicos ou contratos que recollan os compromisos concretos de cada parte a fin de realizar as actuacións propostas.</w:t>
      </w:r>
    </w:p>
    <w:p w:rsidR="009A305C" w:rsidRPr="009D188E" w:rsidRDefault="009A305C" w:rsidP="00572598">
      <w:pPr>
        <w:pStyle w:val="Encabezado1"/>
        <w:numPr>
          <w:ilvl w:val="0"/>
          <w:numId w:val="4"/>
        </w:numPr>
        <w:spacing w:after="60" w:line="360" w:lineRule="auto"/>
        <w:ind w:left="-142" w:right="-284" w:hanging="142"/>
        <w:jc w:val="both"/>
        <w:rPr>
          <w:rFonts w:cs="Tahoma"/>
          <w:b w:val="0"/>
          <w:bCs w:val="0"/>
          <w:sz w:val="20"/>
          <w:szCs w:val="20"/>
          <w:lang w:val="gl-ES"/>
        </w:rPr>
      </w:pPr>
      <w:r w:rsidRPr="009D188E">
        <w:rPr>
          <w:rFonts w:cs="Tahoma"/>
          <w:b w:val="0"/>
          <w:bCs w:val="0"/>
          <w:sz w:val="20"/>
          <w:szCs w:val="20"/>
          <w:lang w:val="gl-ES"/>
        </w:rPr>
        <w:t>Establecer os mecanismos necesarios para a correcta execución das actuacións.</w:t>
      </w:r>
    </w:p>
    <w:p w:rsidR="009A305C" w:rsidRPr="009D188E" w:rsidRDefault="009A305C" w:rsidP="00572598">
      <w:pPr>
        <w:pStyle w:val="Encabezado1"/>
        <w:numPr>
          <w:ilvl w:val="0"/>
          <w:numId w:val="4"/>
        </w:numPr>
        <w:spacing w:after="60" w:line="360" w:lineRule="auto"/>
        <w:ind w:left="-142" w:right="-284" w:hanging="142"/>
        <w:jc w:val="both"/>
        <w:rPr>
          <w:rFonts w:cs="Tahoma"/>
          <w:b w:val="0"/>
          <w:bCs w:val="0"/>
          <w:sz w:val="20"/>
          <w:szCs w:val="20"/>
          <w:lang w:val="gl-ES"/>
        </w:rPr>
      </w:pPr>
      <w:r w:rsidRPr="009D188E">
        <w:rPr>
          <w:rFonts w:cs="Tahoma"/>
          <w:b w:val="0"/>
          <w:bCs w:val="0"/>
          <w:sz w:val="20"/>
          <w:szCs w:val="20"/>
          <w:lang w:val="gl-ES"/>
        </w:rPr>
        <w:t>Facer un seguimento e avaliar a eficacia das actuacións desenvolvidas.</w:t>
      </w:r>
    </w:p>
    <w:p w:rsidR="009A305C" w:rsidRPr="009D188E" w:rsidRDefault="009A305C" w:rsidP="00572598">
      <w:pPr>
        <w:pStyle w:val="Encabezado1"/>
        <w:numPr>
          <w:ilvl w:val="0"/>
          <w:numId w:val="4"/>
        </w:numPr>
        <w:spacing w:after="60" w:line="360" w:lineRule="auto"/>
        <w:ind w:left="-142" w:right="-284" w:hanging="142"/>
        <w:jc w:val="both"/>
        <w:rPr>
          <w:rFonts w:cs="Tahoma"/>
          <w:b w:val="0"/>
          <w:bCs w:val="0"/>
          <w:sz w:val="20"/>
          <w:szCs w:val="20"/>
          <w:lang w:val="gl-ES"/>
        </w:rPr>
      </w:pPr>
      <w:r w:rsidRPr="009D188E">
        <w:rPr>
          <w:rFonts w:cs="Tahoma"/>
          <w:b w:val="0"/>
          <w:bCs w:val="0"/>
          <w:sz w:val="20"/>
          <w:szCs w:val="20"/>
          <w:lang w:val="gl-ES"/>
        </w:rPr>
        <w:t>Informar anualmente sobre a consecución dos resultados previstos.</w:t>
      </w:r>
    </w:p>
    <w:p w:rsidR="009A305C" w:rsidRPr="009D188E" w:rsidRDefault="009A305C" w:rsidP="00572598">
      <w:pPr>
        <w:pStyle w:val="Encabezado1"/>
        <w:numPr>
          <w:ilvl w:val="0"/>
          <w:numId w:val="4"/>
        </w:numPr>
        <w:spacing w:after="60" w:line="360" w:lineRule="auto"/>
        <w:ind w:left="-142" w:right="-284" w:hanging="142"/>
        <w:jc w:val="both"/>
        <w:rPr>
          <w:rFonts w:cs="Tahoma"/>
          <w:b w:val="0"/>
          <w:bCs w:val="0"/>
          <w:sz w:val="20"/>
          <w:szCs w:val="20"/>
          <w:lang w:val="gl-ES"/>
        </w:rPr>
      </w:pPr>
      <w:r w:rsidRPr="009D188E">
        <w:rPr>
          <w:rFonts w:cs="Tahoma"/>
          <w:b w:val="0"/>
          <w:bCs w:val="0"/>
          <w:sz w:val="20"/>
          <w:szCs w:val="20"/>
          <w:lang w:val="gl-ES"/>
        </w:rPr>
        <w:t>Interpretar e resolver de maneira amigable todos os desacordos que poidan aparecer no desenvolvemento deste convenio.</w:t>
      </w:r>
    </w:p>
    <w:p w:rsidR="009A305C" w:rsidRPr="009D188E" w:rsidRDefault="009A305C" w:rsidP="00572598">
      <w:pPr>
        <w:pStyle w:val="Encabezado1"/>
        <w:numPr>
          <w:ilvl w:val="0"/>
          <w:numId w:val="4"/>
        </w:numPr>
        <w:spacing w:after="60" w:line="360" w:lineRule="auto"/>
        <w:ind w:left="-142" w:right="-284" w:hanging="142"/>
        <w:jc w:val="both"/>
        <w:rPr>
          <w:rFonts w:cs="Tahoma"/>
          <w:b w:val="0"/>
          <w:bCs w:val="0"/>
          <w:sz w:val="20"/>
          <w:szCs w:val="20"/>
          <w:lang w:val="gl-ES"/>
        </w:rPr>
      </w:pPr>
      <w:r w:rsidRPr="009D188E">
        <w:rPr>
          <w:rFonts w:cs="Tahoma"/>
          <w:b w:val="0"/>
          <w:bCs w:val="0"/>
          <w:sz w:val="20"/>
          <w:szCs w:val="20"/>
          <w:lang w:val="gl-ES"/>
        </w:rPr>
        <w:t>Outras funciones que se estimen convenientes.</w:t>
      </w:r>
    </w:p>
    <w:p w:rsidR="009A305C" w:rsidRPr="009D188E" w:rsidRDefault="009A305C" w:rsidP="00647602">
      <w:pPr>
        <w:pStyle w:val="Encabezado1"/>
        <w:spacing w:after="40" w:line="360" w:lineRule="auto"/>
        <w:ind w:left="-284" w:right="-286"/>
        <w:jc w:val="both"/>
        <w:rPr>
          <w:rFonts w:cs="Tahoma"/>
          <w:b w:val="0"/>
          <w:bCs w:val="0"/>
          <w:sz w:val="20"/>
          <w:szCs w:val="20"/>
          <w:lang w:val="gl-ES"/>
        </w:rPr>
      </w:pPr>
    </w:p>
    <w:p w:rsidR="009A305C" w:rsidRPr="009D188E" w:rsidRDefault="009A305C" w:rsidP="00647602">
      <w:pPr>
        <w:tabs>
          <w:tab w:val="num" w:pos="1080"/>
          <w:tab w:val="num" w:pos="1620"/>
        </w:tabs>
        <w:spacing w:after="40" w:line="360" w:lineRule="auto"/>
        <w:ind w:left="-284" w:right="-286"/>
        <w:jc w:val="both"/>
        <w:rPr>
          <w:rFonts w:cs="Tahoma"/>
          <w:b/>
          <w:szCs w:val="20"/>
          <w:lang w:val="gl-ES"/>
        </w:rPr>
      </w:pPr>
      <w:r w:rsidRPr="009D188E">
        <w:rPr>
          <w:rFonts w:cs="Tahoma"/>
          <w:b/>
          <w:szCs w:val="20"/>
          <w:lang w:val="gl-ES"/>
        </w:rPr>
        <w:t>Composición da comisión técnica</w:t>
      </w:r>
      <w:r w:rsidRPr="009D188E">
        <w:rPr>
          <w:rFonts w:cs="Tahoma"/>
          <w:szCs w:val="20"/>
          <w:lang w:val="gl-ES"/>
        </w:rPr>
        <w:t>:</w:t>
      </w:r>
    </w:p>
    <w:p w:rsidR="009A305C" w:rsidRPr="009D188E" w:rsidRDefault="009A305C" w:rsidP="00B05461">
      <w:pPr>
        <w:tabs>
          <w:tab w:val="num" w:pos="1080"/>
          <w:tab w:val="num" w:pos="1620"/>
        </w:tabs>
        <w:spacing w:line="360" w:lineRule="auto"/>
        <w:ind w:left="-284" w:right="-286"/>
        <w:jc w:val="both"/>
        <w:rPr>
          <w:rFonts w:cs="Tahoma"/>
          <w:szCs w:val="20"/>
          <w:lang w:val="gl-ES"/>
        </w:rPr>
      </w:pPr>
      <w:r w:rsidRPr="009D188E">
        <w:rPr>
          <w:rFonts w:cs="Tahoma"/>
          <w:szCs w:val="20"/>
          <w:lang w:val="gl-ES"/>
        </w:rPr>
        <w:t>As partes designarán a tres representantes que participarán de maneira permanente na comisión técnica, á que tamén poderán acudir outras persoas de cada unha das entidades como convidadas, así como representantes dos centros educativos ou dos axentes socioeducativos que participen nas iniciativas que se poñan en marcha no marco deste convenio. Ademais, as persoas expertas ou personalidades que a comisión técnica considere apropiado poderán participar en calidade de convidadas.</w:t>
      </w:r>
    </w:p>
    <w:p w:rsidR="009A305C" w:rsidRPr="009D188E" w:rsidRDefault="009A305C" w:rsidP="00B05461">
      <w:pPr>
        <w:tabs>
          <w:tab w:val="num" w:pos="1080"/>
          <w:tab w:val="num" w:pos="1620"/>
        </w:tabs>
        <w:spacing w:line="360" w:lineRule="auto"/>
        <w:ind w:left="-284" w:right="-286"/>
        <w:jc w:val="both"/>
        <w:rPr>
          <w:rFonts w:cs="Tahoma"/>
          <w:b/>
          <w:bCs/>
          <w:szCs w:val="20"/>
          <w:lang w:val="gl-ES"/>
        </w:rPr>
      </w:pPr>
      <w:r w:rsidRPr="009D188E">
        <w:rPr>
          <w:rFonts w:cs="Tahoma"/>
          <w:szCs w:val="20"/>
          <w:lang w:val="gl-ES"/>
        </w:rPr>
        <w:t xml:space="preserve">As persoas representantes permanentes da consellería competente en materia de educación da Administración da Comunidade Autónoma de </w:t>
      </w:r>
      <w:r w:rsidRPr="009D188E">
        <w:rPr>
          <w:rFonts w:cs="Tahoma"/>
          <w:b/>
          <w:bCs/>
          <w:szCs w:val="20"/>
          <w:lang w:val="gl-ES"/>
        </w:rPr>
        <w:fldChar w:fldCharType="begin">
          <w:ffData>
            <w:name w:val=""/>
            <w:enabled/>
            <w:calcOnExit w:val="0"/>
            <w:textInput/>
          </w:ffData>
        </w:fldChar>
      </w:r>
      <w:r w:rsidRPr="009D188E">
        <w:rPr>
          <w:rFonts w:cs="Tahoma"/>
          <w:b/>
          <w:bCs/>
          <w:szCs w:val="20"/>
          <w:lang w:val="gl-ES"/>
        </w:rPr>
        <w:instrText xml:space="preserve"> FORMTEXT </w:instrText>
      </w:r>
      <w:r w:rsidRPr="009D188E">
        <w:rPr>
          <w:rFonts w:cs="Tahoma"/>
          <w:b/>
          <w:bCs/>
          <w:szCs w:val="20"/>
          <w:lang w:val="gl-ES"/>
        </w:rPr>
      </w:r>
      <w:r w:rsidRPr="009D188E">
        <w:rPr>
          <w:rFonts w:cs="Tahoma"/>
          <w:b/>
          <w:bCs/>
          <w:szCs w:val="20"/>
          <w:lang w:val="gl-ES"/>
        </w:rPr>
        <w:fldChar w:fldCharType="separate"/>
      </w:r>
      <w:r w:rsidRPr="009D188E">
        <w:rPr>
          <w:rFonts w:cs="Tahoma"/>
          <w:b/>
          <w:bCs/>
          <w:szCs w:val="20"/>
          <w:lang w:val="gl-ES"/>
        </w:rPr>
        <w:t> </w:t>
      </w:r>
      <w:r w:rsidRPr="009D188E">
        <w:rPr>
          <w:rFonts w:cs="Tahoma"/>
          <w:b/>
          <w:bCs/>
          <w:szCs w:val="20"/>
          <w:lang w:val="gl-ES"/>
        </w:rPr>
        <w:t> </w:t>
      </w:r>
      <w:r w:rsidRPr="009D188E">
        <w:rPr>
          <w:rFonts w:cs="Tahoma"/>
          <w:b/>
          <w:bCs/>
          <w:szCs w:val="20"/>
          <w:lang w:val="gl-ES"/>
        </w:rPr>
        <w:t> </w:t>
      </w:r>
      <w:r w:rsidRPr="009D188E">
        <w:rPr>
          <w:rFonts w:cs="Tahoma"/>
          <w:b/>
          <w:bCs/>
          <w:szCs w:val="20"/>
          <w:lang w:val="gl-ES"/>
        </w:rPr>
        <w:t> </w:t>
      </w:r>
      <w:r w:rsidRPr="009D188E">
        <w:rPr>
          <w:rFonts w:cs="Tahoma"/>
          <w:b/>
          <w:bCs/>
          <w:szCs w:val="20"/>
          <w:lang w:val="gl-ES"/>
        </w:rPr>
        <w:t> </w:t>
      </w:r>
      <w:r w:rsidRPr="009D188E">
        <w:rPr>
          <w:rFonts w:cs="Tahoma"/>
          <w:b/>
          <w:bCs/>
          <w:szCs w:val="20"/>
          <w:lang w:val="gl-ES"/>
        </w:rPr>
        <w:fldChar w:fldCharType="end"/>
      </w:r>
      <w:r w:rsidRPr="009D188E">
        <w:rPr>
          <w:rFonts w:cs="Tahoma"/>
          <w:szCs w:val="20"/>
          <w:lang w:val="gl-ES"/>
        </w:rPr>
        <w:t xml:space="preserve"> serán:</w:t>
      </w:r>
      <w:r w:rsidRPr="009D188E">
        <w:rPr>
          <w:rFonts w:cs="Tahoma"/>
          <w:b/>
          <w:bCs/>
          <w:szCs w:val="20"/>
          <w:lang w:val="gl-ES"/>
        </w:rPr>
        <w:t xml:space="preserve"> </w:t>
      </w:r>
      <w:r w:rsidRPr="009D188E">
        <w:rPr>
          <w:rFonts w:cs="Tahoma"/>
          <w:b/>
          <w:bCs/>
          <w:szCs w:val="20"/>
          <w:lang w:val="gl-ES"/>
        </w:rPr>
        <w:fldChar w:fldCharType="begin">
          <w:ffData>
            <w:name w:val=""/>
            <w:enabled/>
            <w:calcOnExit w:val="0"/>
            <w:textInput/>
          </w:ffData>
        </w:fldChar>
      </w:r>
      <w:r w:rsidRPr="009D188E">
        <w:rPr>
          <w:rFonts w:cs="Tahoma"/>
          <w:b/>
          <w:bCs/>
          <w:szCs w:val="20"/>
          <w:lang w:val="gl-ES"/>
        </w:rPr>
        <w:instrText xml:space="preserve"> FORMTEXT </w:instrText>
      </w:r>
      <w:r w:rsidRPr="009D188E">
        <w:rPr>
          <w:rFonts w:cs="Tahoma"/>
          <w:b/>
          <w:bCs/>
          <w:szCs w:val="20"/>
          <w:lang w:val="gl-ES"/>
        </w:rPr>
      </w:r>
      <w:r w:rsidRPr="009D188E">
        <w:rPr>
          <w:rFonts w:cs="Tahoma"/>
          <w:b/>
          <w:bCs/>
          <w:szCs w:val="20"/>
          <w:lang w:val="gl-ES"/>
        </w:rPr>
        <w:fldChar w:fldCharType="separate"/>
      </w:r>
      <w:r w:rsidRPr="009D188E">
        <w:rPr>
          <w:rFonts w:cs="Tahoma"/>
          <w:b/>
          <w:bCs/>
          <w:szCs w:val="20"/>
          <w:lang w:val="gl-ES"/>
        </w:rPr>
        <w:t> </w:t>
      </w:r>
      <w:r w:rsidRPr="009D188E">
        <w:rPr>
          <w:rFonts w:cs="Tahoma"/>
          <w:b/>
          <w:bCs/>
          <w:szCs w:val="20"/>
          <w:lang w:val="gl-ES"/>
        </w:rPr>
        <w:t> </w:t>
      </w:r>
      <w:r w:rsidRPr="009D188E">
        <w:rPr>
          <w:rFonts w:cs="Tahoma"/>
          <w:b/>
          <w:bCs/>
          <w:szCs w:val="20"/>
          <w:lang w:val="gl-ES"/>
        </w:rPr>
        <w:t> </w:t>
      </w:r>
      <w:r w:rsidRPr="009D188E">
        <w:rPr>
          <w:rFonts w:cs="Tahoma"/>
          <w:b/>
          <w:bCs/>
          <w:szCs w:val="20"/>
          <w:lang w:val="gl-ES"/>
        </w:rPr>
        <w:t> </w:t>
      </w:r>
      <w:r w:rsidRPr="009D188E">
        <w:rPr>
          <w:rFonts w:cs="Tahoma"/>
          <w:b/>
          <w:bCs/>
          <w:szCs w:val="20"/>
          <w:lang w:val="gl-ES"/>
        </w:rPr>
        <w:t> </w:t>
      </w:r>
      <w:r w:rsidRPr="009D188E">
        <w:rPr>
          <w:rFonts w:cs="Tahoma"/>
          <w:b/>
          <w:bCs/>
          <w:szCs w:val="20"/>
          <w:lang w:val="gl-ES"/>
        </w:rPr>
        <w:fldChar w:fldCharType="end"/>
      </w:r>
    </w:p>
    <w:p w:rsidR="009A305C" w:rsidRPr="009D188E" w:rsidRDefault="009A305C" w:rsidP="00B05461">
      <w:pPr>
        <w:tabs>
          <w:tab w:val="num" w:pos="1080"/>
          <w:tab w:val="num" w:pos="1620"/>
        </w:tabs>
        <w:spacing w:line="360" w:lineRule="auto"/>
        <w:ind w:left="-284" w:right="-286"/>
        <w:jc w:val="both"/>
        <w:rPr>
          <w:rFonts w:cs="Tahoma"/>
          <w:szCs w:val="20"/>
          <w:lang w:val="gl-ES"/>
        </w:rPr>
      </w:pPr>
    </w:p>
    <w:p w:rsidR="009A305C" w:rsidRPr="009D188E" w:rsidRDefault="009A305C" w:rsidP="00647602">
      <w:pPr>
        <w:tabs>
          <w:tab w:val="num" w:pos="1080"/>
          <w:tab w:val="num" w:pos="1620"/>
        </w:tabs>
        <w:spacing w:line="360" w:lineRule="auto"/>
        <w:ind w:left="-284" w:right="-286"/>
        <w:jc w:val="both"/>
        <w:rPr>
          <w:rFonts w:cs="Tahoma"/>
          <w:szCs w:val="20"/>
          <w:lang w:val="gl-ES"/>
        </w:rPr>
      </w:pPr>
      <w:r w:rsidRPr="009D188E">
        <w:rPr>
          <w:rFonts w:cs="Tahoma"/>
          <w:szCs w:val="20"/>
          <w:lang w:val="gl-ES"/>
        </w:rPr>
        <w:t xml:space="preserve">As persoas representantes permanentes do Concello de </w:t>
      </w:r>
      <w:r w:rsidRPr="009D188E">
        <w:rPr>
          <w:rFonts w:cs="Tahoma"/>
          <w:b/>
          <w:bCs/>
          <w:szCs w:val="20"/>
          <w:lang w:val="gl-ES"/>
        </w:rPr>
        <w:fldChar w:fldCharType="begin">
          <w:ffData>
            <w:name w:val=""/>
            <w:enabled/>
            <w:calcOnExit w:val="0"/>
            <w:textInput/>
          </w:ffData>
        </w:fldChar>
      </w:r>
      <w:r w:rsidRPr="009D188E">
        <w:rPr>
          <w:rFonts w:cs="Tahoma"/>
          <w:b/>
          <w:bCs/>
          <w:szCs w:val="20"/>
          <w:lang w:val="gl-ES"/>
        </w:rPr>
        <w:instrText xml:space="preserve"> FORMTEXT </w:instrText>
      </w:r>
      <w:r w:rsidRPr="009D188E">
        <w:rPr>
          <w:rFonts w:cs="Tahoma"/>
          <w:b/>
          <w:bCs/>
          <w:szCs w:val="20"/>
          <w:lang w:val="gl-ES"/>
        </w:rPr>
      </w:r>
      <w:r w:rsidRPr="009D188E">
        <w:rPr>
          <w:rFonts w:cs="Tahoma"/>
          <w:b/>
          <w:bCs/>
          <w:szCs w:val="20"/>
          <w:lang w:val="gl-ES"/>
        </w:rPr>
        <w:fldChar w:fldCharType="separate"/>
      </w:r>
      <w:r w:rsidRPr="009D188E">
        <w:rPr>
          <w:rFonts w:cs="Tahoma"/>
          <w:b/>
          <w:bCs/>
          <w:szCs w:val="20"/>
          <w:lang w:val="gl-ES"/>
        </w:rPr>
        <w:t> </w:t>
      </w:r>
      <w:r w:rsidRPr="009D188E">
        <w:rPr>
          <w:rFonts w:cs="Tahoma"/>
          <w:b/>
          <w:bCs/>
          <w:szCs w:val="20"/>
          <w:lang w:val="gl-ES"/>
        </w:rPr>
        <w:t> </w:t>
      </w:r>
      <w:r w:rsidRPr="009D188E">
        <w:rPr>
          <w:rFonts w:cs="Tahoma"/>
          <w:b/>
          <w:bCs/>
          <w:szCs w:val="20"/>
          <w:lang w:val="gl-ES"/>
        </w:rPr>
        <w:t> </w:t>
      </w:r>
      <w:r w:rsidRPr="009D188E">
        <w:rPr>
          <w:rFonts w:cs="Tahoma"/>
          <w:b/>
          <w:bCs/>
          <w:szCs w:val="20"/>
          <w:lang w:val="gl-ES"/>
        </w:rPr>
        <w:t> </w:t>
      </w:r>
      <w:r w:rsidRPr="009D188E">
        <w:rPr>
          <w:rFonts w:cs="Tahoma"/>
          <w:b/>
          <w:bCs/>
          <w:szCs w:val="20"/>
          <w:lang w:val="gl-ES"/>
        </w:rPr>
        <w:t> </w:t>
      </w:r>
      <w:r w:rsidRPr="009D188E">
        <w:rPr>
          <w:rFonts w:cs="Tahoma"/>
          <w:b/>
          <w:bCs/>
          <w:szCs w:val="20"/>
          <w:lang w:val="gl-ES"/>
        </w:rPr>
        <w:fldChar w:fldCharType="end"/>
      </w:r>
      <w:r w:rsidRPr="009D188E">
        <w:rPr>
          <w:rFonts w:cs="Tahoma"/>
          <w:szCs w:val="20"/>
          <w:lang w:val="gl-ES"/>
        </w:rPr>
        <w:t xml:space="preserve"> serán:</w:t>
      </w:r>
      <w:r w:rsidRPr="009D188E">
        <w:rPr>
          <w:rFonts w:cs="Tahoma"/>
          <w:b/>
          <w:bCs/>
          <w:szCs w:val="20"/>
          <w:lang w:val="gl-ES"/>
        </w:rPr>
        <w:t xml:space="preserve"> </w:t>
      </w:r>
      <w:r w:rsidRPr="009D188E">
        <w:rPr>
          <w:rFonts w:cs="Tahoma"/>
          <w:b/>
          <w:bCs/>
          <w:szCs w:val="20"/>
          <w:lang w:val="gl-ES"/>
        </w:rPr>
        <w:fldChar w:fldCharType="begin">
          <w:ffData>
            <w:name w:val=""/>
            <w:enabled/>
            <w:calcOnExit w:val="0"/>
            <w:textInput/>
          </w:ffData>
        </w:fldChar>
      </w:r>
      <w:r w:rsidRPr="009D188E">
        <w:rPr>
          <w:rFonts w:cs="Tahoma"/>
          <w:b/>
          <w:bCs/>
          <w:szCs w:val="20"/>
          <w:lang w:val="gl-ES"/>
        </w:rPr>
        <w:instrText xml:space="preserve"> FORMTEXT </w:instrText>
      </w:r>
      <w:r w:rsidRPr="009D188E">
        <w:rPr>
          <w:rFonts w:cs="Tahoma"/>
          <w:b/>
          <w:bCs/>
          <w:szCs w:val="20"/>
          <w:lang w:val="gl-ES"/>
        </w:rPr>
      </w:r>
      <w:r w:rsidRPr="009D188E">
        <w:rPr>
          <w:rFonts w:cs="Tahoma"/>
          <w:b/>
          <w:bCs/>
          <w:szCs w:val="20"/>
          <w:lang w:val="gl-ES"/>
        </w:rPr>
        <w:fldChar w:fldCharType="separate"/>
      </w:r>
      <w:r w:rsidRPr="009D188E">
        <w:rPr>
          <w:rFonts w:cs="Tahoma"/>
          <w:b/>
          <w:bCs/>
          <w:szCs w:val="20"/>
          <w:lang w:val="gl-ES"/>
        </w:rPr>
        <w:t> </w:t>
      </w:r>
      <w:r w:rsidRPr="009D188E">
        <w:rPr>
          <w:rFonts w:cs="Tahoma"/>
          <w:b/>
          <w:bCs/>
          <w:szCs w:val="20"/>
          <w:lang w:val="gl-ES"/>
        </w:rPr>
        <w:t> </w:t>
      </w:r>
      <w:r w:rsidRPr="009D188E">
        <w:rPr>
          <w:rFonts w:cs="Tahoma"/>
          <w:b/>
          <w:bCs/>
          <w:szCs w:val="20"/>
          <w:lang w:val="gl-ES"/>
        </w:rPr>
        <w:t> </w:t>
      </w:r>
      <w:r w:rsidRPr="009D188E">
        <w:rPr>
          <w:rFonts w:cs="Tahoma"/>
          <w:b/>
          <w:bCs/>
          <w:szCs w:val="20"/>
          <w:lang w:val="gl-ES"/>
        </w:rPr>
        <w:t> </w:t>
      </w:r>
      <w:r w:rsidRPr="009D188E">
        <w:rPr>
          <w:rFonts w:cs="Tahoma"/>
          <w:b/>
          <w:bCs/>
          <w:szCs w:val="20"/>
          <w:lang w:val="gl-ES"/>
        </w:rPr>
        <w:t> </w:t>
      </w:r>
      <w:r w:rsidRPr="009D188E">
        <w:rPr>
          <w:rFonts w:cs="Tahoma"/>
          <w:b/>
          <w:bCs/>
          <w:szCs w:val="20"/>
          <w:lang w:val="gl-ES"/>
        </w:rPr>
        <w:fldChar w:fldCharType="end"/>
      </w:r>
      <w:r w:rsidRPr="009D188E">
        <w:rPr>
          <w:rFonts w:cs="Tahoma"/>
          <w:szCs w:val="20"/>
          <w:lang w:val="gl-ES"/>
        </w:rPr>
        <w:t xml:space="preserve"> </w:t>
      </w:r>
    </w:p>
    <w:p w:rsidR="00647602" w:rsidRPr="009D188E" w:rsidRDefault="00647602" w:rsidP="00647602">
      <w:pPr>
        <w:tabs>
          <w:tab w:val="num" w:pos="1080"/>
          <w:tab w:val="num" w:pos="1620"/>
        </w:tabs>
        <w:spacing w:line="360" w:lineRule="auto"/>
        <w:ind w:left="-284" w:right="-286"/>
        <w:jc w:val="both"/>
        <w:rPr>
          <w:rFonts w:ascii="Verdana" w:hAnsi="Verdana" w:cs="Arial"/>
          <w:szCs w:val="20"/>
          <w:lang w:val="gl-ES"/>
        </w:rPr>
      </w:pPr>
    </w:p>
    <w:p w:rsidR="009A305C" w:rsidRPr="009D188E" w:rsidRDefault="009A305C" w:rsidP="00B05461">
      <w:pPr>
        <w:pStyle w:val="TITULO1"/>
        <w:ind w:left="-284" w:right="-286"/>
        <w:rPr>
          <w:lang w:val="gl-ES"/>
        </w:rPr>
      </w:pPr>
      <w:r w:rsidRPr="009D188E">
        <w:rPr>
          <w:iCs/>
          <w:lang w:val="gl-ES"/>
        </w:rPr>
        <w:t>Quinta</w:t>
      </w:r>
      <w:r w:rsidRPr="009D188E">
        <w:rPr>
          <w:lang w:val="gl-ES"/>
        </w:rPr>
        <w:t>. ACHEGAS ECONÓMICAS</w:t>
      </w:r>
    </w:p>
    <w:p w:rsidR="009A305C" w:rsidRPr="009D188E" w:rsidRDefault="009A305C" w:rsidP="00B05461">
      <w:pPr>
        <w:spacing w:line="360" w:lineRule="auto"/>
        <w:ind w:left="-284" w:right="-286"/>
        <w:jc w:val="both"/>
        <w:rPr>
          <w:rFonts w:cs="Tahoma"/>
          <w:szCs w:val="20"/>
          <w:lang w:val="gl-ES"/>
        </w:rPr>
      </w:pPr>
      <w:r w:rsidRPr="009D188E">
        <w:rPr>
          <w:rFonts w:cs="Tahoma"/>
          <w:szCs w:val="20"/>
          <w:lang w:val="gl-ES"/>
        </w:rPr>
        <w:t xml:space="preserve">Os proxectos e actuacións formulados nos convenios específicos financiaranse coas achegas económicas da consellería competente en materia de educación da Administración da Comunidade Autónoma de </w:t>
      </w:r>
      <w:r w:rsidRPr="009D188E">
        <w:rPr>
          <w:rFonts w:cs="Tahoma"/>
          <w:szCs w:val="20"/>
          <w:lang w:val="gl-ES"/>
        </w:rPr>
        <w:fldChar w:fldCharType="begin">
          <w:ffData>
            <w:name w:val="Texto44"/>
            <w:enabled/>
            <w:calcOnExit w:val="0"/>
            <w:textInput/>
          </w:ffData>
        </w:fldChar>
      </w:r>
      <w:bookmarkStart w:id="3" w:name="Texto44"/>
      <w:r w:rsidRPr="009D188E">
        <w:rPr>
          <w:rFonts w:cs="Tahoma"/>
          <w:szCs w:val="20"/>
          <w:lang w:val="gl-ES"/>
        </w:rPr>
        <w:instrText xml:space="preserve"> FORMTEXT </w:instrText>
      </w:r>
      <w:r w:rsidRPr="009D188E">
        <w:rPr>
          <w:rFonts w:cs="Tahoma"/>
          <w:szCs w:val="20"/>
          <w:lang w:val="gl-ES"/>
        </w:rPr>
      </w:r>
      <w:r w:rsidRPr="009D188E">
        <w:rPr>
          <w:rFonts w:cs="Tahoma"/>
          <w:szCs w:val="20"/>
          <w:lang w:val="gl-ES"/>
        </w:rPr>
        <w:fldChar w:fldCharType="separate"/>
      </w:r>
      <w:r w:rsidRPr="009D188E">
        <w:rPr>
          <w:rFonts w:cs="Tahoma"/>
          <w:noProof/>
          <w:szCs w:val="20"/>
          <w:lang w:val="gl-ES"/>
        </w:rPr>
        <w:t> </w:t>
      </w:r>
      <w:r w:rsidRPr="009D188E">
        <w:rPr>
          <w:rFonts w:cs="Tahoma"/>
          <w:noProof/>
          <w:szCs w:val="20"/>
          <w:lang w:val="gl-ES"/>
        </w:rPr>
        <w:t> </w:t>
      </w:r>
      <w:r w:rsidRPr="009D188E">
        <w:rPr>
          <w:rFonts w:cs="Tahoma"/>
          <w:noProof/>
          <w:szCs w:val="20"/>
          <w:lang w:val="gl-ES"/>
        </w:rPr>
        <w:t> </w:t>
      </w:r>
      <w:r w:rsidRPr="009D188E">
        <w:rPr>
          <w:rFonts w:cs="Tahoma"/>
          <w:noProof/>
          <w:szCs w:val="20"/>
          <w:lang w:val="gl-ES"/>
        </w:rPr>
        <w:t> </w:t>
      </w:r>
      <w:r w:rsidRPr="009D188E">
        <w:rPr>
          <w:rFonts w:cs="Tahoma"/>
          <w:noProof/>
          <w:szCs w:val="20"/>
          <w:lang w:val="gl-ES"/>
        </w:rPr>
        <w:t> </w:t>
      </w:r>
      <w:r w:rsidRPr="009D188E">
        <w:rPr>
          <w:rFonts w:cs="Tahoma"/>
          <w:lang w:val="gl-ES"/>
        </w:rPr>
        <w:fldChar w:fldCharType="end"/>
      </w:r>
      <w:bookmarkEnd w:id="3"/>
      <w:r w:rsidRPr="009D188E">
        <w:rPr>
          <w:rFonts w:cs="Tahoma"/>
          <w:szCs w:val="20"/>
          <w:lang w:val="gl-ES"/>
        </w:rPr>
        <w:t xml:space="preserve"> e do Concello de </w:t>
      </w:r>
      <w:r w:rsidRPr="009D188E">
        <w:rPr>
          <w:rFonts w:cs="Tahoma"/>
          <w:szCs w:val="20"/>
          <w:lang w:val="gl-ES"/>
        </w:rPr>
        <w:fldChar w:fldCharType="begin">
          <w:ffData>
            <w:name w:val="Texto45"/>
            <w:enabled/>
            <w:calcOnExit w:val="0"/>
            <w:textInput/>
          </w:ffData>
        </w:fldChar>
      </w:r>
      <w:bookmarkStart w:id="4" w:name="Texto45"/>
      <w:r w:rsidRPr="009D188E">
        <w:rPr>
          <w:rFonts w:cs="Tahoma"/>
          <w:szCs w:val="20"/>
          <w:lang w:val="gl-ES"/>
        </w:rPr>
        <w:instrText xml:space="preserve"> FORMTEXT </w:instrText>
      </w:r>
      <w:r w:rsidRPr="009D188E">
        <w:rPr>
          <w:rFonts w:cs="Tahoma"/>
          <w:szCs w:val="20"/>
          <w:lang w:val="gl-ES"/>
        </w:rPr>
      </w:r>
      <w:r w:rsidRPr="009D188E">
        <w:rPr>
          <w:rFonts w:cs="Tahoma"/>
          <w:szCs w:val="20"/>
          <w:lang w:val="gl-ES"/>
        </w:rPr>
        <w:fldChar w:fldCharType="separate"/>
      </w:r>
      <w:r w:rsidRPr="009D188E">
        <w:rPr>
          <w:rFonts w:cs="Tahoma"/>
          <w:noProof/>
          <w:szCs w:val="20"/>
          <w:lang w:val="gl-ES"/>
        </w:rPr>
        <w:t> </w:t>
      </w:r>
      <w:r w:rsidRPr="009D188E">
        <w:rPr>
          <w:rFonts w:cs="Tahoma"/>
          <w:noProof/>
          <w:szCs w:val="20"/>
          <w:lang w:val="gl-ES"/>
        </w:rPr>
        <w:t> </w:t>
      </w:r>
      <w:r w:rsidRPr="009D188E">
        <w:rPr>
          <w:rFonts w:cs="Tahoma"/>
          <w:noProof/>
          <w:szCs w:val="20"/>
          <w:lang w:val="gl-ES"/>
        </w:rPr>
        <w:t> </w:t>
      </w:r>
      <w:r w:rsidRPr="009D188E">
        <w:rPr>
          <w:rFonts w:cs="Tahoma"/>
          <w:noProof/>
          <w:szCs w:val="20"/>
          <w:lang w:val="gl-ES"/>
        </w:rPr>
        <w:t> </w:t>
      </w:r>
      <w:r w:rsidRPr="009D188E">
        <w:rPr>
          <w:rFonts w:cs="Tahoma"/>
          <w:noProof/>
          <w:szCs w:val="20"/>
          <w:lang w:val="gl-ES"/>
        </w:rPr>
        <w:t> </w:t>
      </w:r>
      <w:r w:rsidRPr="009D188E">
        <w:rPr>
          <w:rFonts w:cs="Tahoma"/>
          <w:lang w:val="gl-ES"/>
        </w:rPr>
        <w:fldChar w:fldCharType="end"/>
      </w:r>
      <w:bookmarkEnd w:id="4"/>
      <w:r w:rsidRPr="009D188E">
        <w:rPr>
          <w:rFonts w:cs="Tahoma"/>
          <w:szCs w:val="20"/>
          <w:lang w:val="gl-ES"/>
        </w:rPr>
        <w:t>, sempre que exista crédito adecuado e suficiente para iso. No seu caso, poderase contar coas subvencións, axudas e outras fontes de financiación externas que se poidan conseguir no marco das actividades previstas.</w:t>
      </w:r>
    </w:p>
    <w:p w:rsidR="00E94431" w:rsidRPr="009D188E" w:rsidRDefault="00E94431" w:rsidP="00B05461">
      <w:pPr>
        <w:spacing w:line="360" w:lineRule="auto"/>
        <w:ind w:left="-284" w:right="-286"/>
        <w:jc w:val="both"/>
        <w:rPr>
          <w:rFonts w:cs="Tahoma"/>
          <w:szCs w:val="20"/>
          <w:lang w:val="gl-ES"/>
        </w:rPr>
      </w:pPr>
    </w:p>
    <w:p w:rsidR="009C1CDA" w:rsidRPr="009D188E" w:rsidRDefault="009A305C" w:rsidP="00647602">
      <w:pPr>
        <w:spacing w:line="360" w:lineRule="auto"/>
        <w:ind w:left="-284" w:right="-286"/>
        <w:jc w:val="both"/>
        <w:rPr>
          <w:rFonts w:ascii="Verdana" w:hAnsi="Verdana" w:cs="Arial"/>
          <w:szCs w:val="20"/>
          <w:lang w:val="gl-ES"/>
        </w:rPr>
      </w:pPr>
      <w:r w:rsidRPr="009D188E">
        <w:rPr>
          <w:rFonts w:cs="Tahoma"/>
          <w:szCs w:val="20"/>
          <w:lang w:val="gl-ES"/>
        </w:rPr>
        <w:t xml:space="preserve">Ademais, ambas institucións comprométense a poñer a disposición os recursos persoais e medios materiais </w:t>
      </w:r>
      <w:r w:rsidRPr="009D188E">
        <w:rPr>
          <w:rFonts w:cs="Tahoma"/>
          <w:szCs w:val="20"/>
          <w:lang w:val="gl-ES"/>
        </w:rPr>
        <w:lastRenderedPageBreak/>
        <w:t>que se consideren necesarios para o desenvolvemento das iniciativas que acordara a comisión técnica no marco do presente convenio.</w:t>
      </w:r>
    </w:p>
    <w:p w:rsidR="00647602" w:rsidRPr="009D188E" w:rsidRDefault="00647602" w:rsidP="00647602">
      <w:pPr>
        <w:spacing w:line="360" w:lineRule="auto"/>
        <w:ind w:left="-284" w:right="-286"/>
        <w:jc w:val="both"/>
        <w:rPr>
          <w:rFonts w:ascii="Verdana" w:hAnsi="Verdana" w:cs="Arial"/>
          <w:szCs w:val="20"/>
          <w:lang w:val="gl-ES"/>
        </w:rPr>
      </w:pPr>
    </w:p>
    <w:p w:rsidR="009A305C" w:rsidRPr="009D188E" w:rsidRDefault="009A305C" w:rsidP="00B05461">
      <w:pPr>
        <w:pStyle w:val="TITULO1"/>
        <w:ind w:left="-284" w:right="-286"/>
        <w:rPr>
          <w:lang w:val="gl-ES"/>
        </w:rPr>
      </w:pPr>
      <w:r w:rsidRPr="009D188E">
        <w:rPr>
          <w:iCs/>
          <w:lang w:val="gl-ES"/>
        </w:rPr>
        <w:t>Sexta.</w:t>
      </w:r>
      <w:r w:rsidRPr="009D188E">
        <w:rPr>
          <w:lang w:val="gl-ES"/>
        </w:rPr>
        <w:t xml:space="preserve"> VIXENCIA DO CONVENIO MARCO DE COLABORACIÓN</w:t>
      </w:r>
    </w:p>
    <w:p w:rsidR="009A305C" w:rsidRPr="009D188E" w:rsidRDefault="009A305C" w:rsidP="00B05461">
      <w:pPr>
        <w:spacing w:line="360" w:lineRule="auto"/>
        <w:ind w:left="-284" w:right="-286"/>
        <w:jc w:val="both"/>
        <w:rPr>
          <w:rFonts w:cs="Tahoma"/>
          <w:szCs w:val="20"/>
          <w:lang w:val="gl-ES"/>
        </w:rPr>
      </w:pPr>
      <w:r w:rsidRPr="009D188E">
        <w:rPr>
          <w:rFonts w:cs="Tahoma"/>
          <w:szCs w:val="20"/>
          <w:lang w:val="gl-ES"/>
        </w:rPr>
        <w:t>O presente convenio terá unha vixencia de 12 meses desde o día que se asine. Porén, entenderase prorrogado tacitamente por períodos anuais ata un máximo de catro anos. Calquera das partes poderá interromper o convenio mediante denuncia expresa efectuada no mes anterior á finalización do prazo de vixencia.</w:t>
      </w:r>
    </w:p>
    <w:p w:rsidR="009A305C" w:rsidRPr="009D188E" w:rsidRDefault="009A305C" w:rsidP="00B05461">
      <w:pPr>
        <w:spacing w:line="360" w:lineRule="auto"/>
        <w:ind w:left="-284" w:right="-286"/>
        <w:jc w:val="both"/>
        <w:rPr>
          <w:rFonts w:ascii="Verdana" w:hAnsi="Verdana" w:cs="Arial"/>
          <w:szCs w:val="20"/>
          <w:lang w:val="gl-ES"/>
        </w:rPr>
      </w:pPr>
    </w:p>
    <w:p w:rsidR="009A305C" w:rsidRPr="009D188E" w:rsidRDefault="009A305C" w:rsidP="00B05461">
      <w:pPr>
        <w:pStyle w:val="TITULO1"/>
        <w:ind w:left="-284" w:right="-286"/>
        <w:jc w:val="left"/>
        <w:rPr>
          <w:spacing w:val="-10"/>
          <w:lang w:val="gl-ES"/>
        </w:rPr>
      </w:pPr>
      <w:r w:rsidRPr="009D188E">
        <w:rPr>
          <w:spacing w:val="-10"/>
          <w:lang w:val="gl-ES"/>
        </w:rPr>
        <w:t>Sétima. INTERPRETACIÓN DO CONVENIO E RESOLUCIÓN DE CONFLITOS</w:t>
      </w:r>
    </w:p>
    <w:p w:rsidR="009A305C" w:rsidRPr="009D188E" w:rsidRDefault="009A305C" w:rsidP="00B05461">
      <w:pPr>
        <w:spacing w:line="360" w:lineRule="auto"/>
        <w:ind w:left="-284" w:right="-286"/>
        <w:jc w:val="both"/>
        <w:rPr>
          <w:rFonts w:cs="Tahoma"/>
          <w:szCs w:val="20"/>
          <w:lang w:val="gl-ES"/>
        </w:rPr>
      </w:pPr>
      <w:r w:rsidRPr="009D188E">
        <w:rPr>
          <w:rFonts w:cs="Tahoma"/>
          <w:szCs w:val="20"/>
          <w:lang w:val="gl-ES"/>
        </w:rPr>
        <w:t>A comisión técnica á que se refire a cláusula cuarta terá que resolver as cuestións que poidan suscitarse con respecto á interpretación e execución do presente convenio.</w:t>
      </w:r>
    </w:p>
    <w:p w:rsidR="00E94431" w:rsidRPr="009D188E" w:rsidRDefault="00E94431" w:rsidP="00B05461">
      <w:pPr>
        <w:spacing w:line="360" w:lineRule="auto"/>
        <w:ind w:left="-284" w:right="-286"/>
        <w:jc w:val="both"/>
        <w:rPr>
          <w:rFonts w:cs="Tahoma"/>
          <w:szCs w:val="20"/>
          <w:lang w:val="gl-ES"/>
        </w:rPr>
      </w:pPr>
    </w:p>
    <w:p w:rsidR="009A305C" w:rsidRPr="009D188E" w:rsidRDefault="009A305C" w:rsidP="00B05461">
      <w:pPr>
        <w:spacing w:line="360" w:lineRule="auto"/>
        <w:ind w:left="-284" w:right="-286"/>
        <w:jc w:val="both"/>
        <w:rPr>
          <w:rFonts w:cs="Tahoma"/>
          <w:szCs w:val="20"/>
          <w:lang w:val="gl-ES"/>
        </w:rPr>
      </w:pPr>
      <w:r w:rsidRPr="009D188E">
        <w:rPr>
          <w:rFonts w:cs="Tahoma"/>
          <w:szCs w:val="20"/>
          <w:lang w:val="gl-ES"/>
        </w:rPr>
        <w:t>As partes comprométense a resolver todas as discrepancias que poidan manifestarse no relativo ao cumprimento do presente convenio con todos os medios ao seu alcance e mediante o diálogo e a negociación.</w:t>
      </w:r>
    </w:p>
    <w:p w:rsidR="00D42485" w:rsidRPr="009D188E" w:rsidRDefault="00D42485" w:rsidP="00B05461">
      <w:pPr>
        <w:spacing w:line="360" w:lineRule="auto"/>
        <w:ind w:left="-284" w:right="-286"/>
        <w:jc w:val="both"/>
        <w:rPr>
          <w:rFonts w:ascii="Verdana" w:hAnsi="Verdana" w:cs="Arial"/>
          <w:spacing w:val="-3"/>
          <w:szCs w:val="20"/>
          <w:lang w:val="gl-ES"/>
        </w:rPr>
      </w:pPr>
    </w:p>
    <w:p w:rsidR="009A305C" w:rsidRPr="009D188E" w:rsidRDefault="009A305C" w:rsidP="00B05461">
      <w:pPr>
        <w:pStyle w:val="TITULO1"/>
        <w:ind w:left="-284" w:right="-286"/>
        <w:rPr>
          <w:lang w:val="gl-ES" w:eastAsia="es-ES"/>
        </w:rPr>
      </w:pPr>
      <w:r w:rsidRPr="009D188E">
        <w:rPr>
          <w:lang w:val="gl-ES" w:eastAsia="es-ES"/>
        </w:rPr>
        <w:t>Oitava. DENUNCIA E RESOLUCIÓN DO CONVENIO</w:t>
      </w:r>
    </w:p>
    <w:p w:rsidR="009A305C" w:rsidRPr="009D188E" w:rsidRDefault="009A305C" w:rsidP="00B05461">
      <w:pPr>
        <w:widowControl/>
        <w:autoSpaceDE w:val="0"/>
        <w:autoSpaceDN w:val="0"/>
        <w:adjustRightInd w:val="0"/>
        <w:spacing w:line="360" w:lineRule="auto"/>
        <w:ind w:left="-284" w:right="-286"/>
        <w:jc w:val="both"/>
        <w:rPr>
          <w:rFonts w:cs="Tahoma"/>
          <w:szCs w:val="20"/>
          <w:lang w:val="gl-ES" w:eastAsia="es-ES"/>
        </w:rPr>
      </w:pPr>
      <w:r w:rsidRPr="009D188E">
        <w:rPr>
          <w:rFonts w:cs="Tahoma"/>
          <w:szCs w:val="20"/>
          <w:lang w:val="gl-ES" w:eastAsia="es-ES"/>
        </w:rPr>
        <w:t>O incumprimento das cláusulas contidas no presente convenio e outros motivos que, derivados da súa natureza, recolla a lexislación vixente son causas de resolución para as partes asinantes do convenio.</w:t>
      </w:r>
    </w:p>
    <w:p w:rsidR="00E94431" w:rsidRPr="009D188E" w:rsidRDefault="00E94431" w:rsidP="00B05461">
      <w:pPr>
        <w:widowControl/>
        <w:autoSpaceDE w:val="0"/>
        <w:autoSpaceDN w:val="0"/>
        <w:adjustRightInd w:val="0"/>
        <w:spacing w:line="360" w:lineRule="auto"/>
        <w:ind w:left="-284" w:right="-286"/>
        <w:jc w:val="both"/>
        <w:rPr>
          <w:rFonts w:cs="Tahoma"/>
          <w:szCs w:val="20"/>
          <w:lang w:val="gl-ES" w:eastAsia="es-ES"/>
        </w:rPr>
      </w:pPr>
    </w:p>
    <w:p w:rsidR="009A305C" w:rsidRPr="009D188E" w:rsidRDefault="009A305C" w:rsidP="00B05461">
      <w:pPr>
        <w:widowControl/>
        <w:autoSpaceDE w:val="0"/>
        <w:autoSpaceDN w:val="0"/>
        <w:adjustRightInd w:val="0"/>
        <w:spacing w:line="360" w:lineRule="auto"/>
        <w:ind w:left="-284" w:right="-286"/>
        <w:jc w:val="both"/>
        <w:rPr>
          <w:rFonts w:cs="Tahoma"/>
          <w:szCs w:val="20"/>
          <w:lang w:val="gl-ES" w:eastAsia="es-ES"/>
        </w:rPr>
      </w:pPr>
      <w:r w:rsidRPr="009D188E">
        <w:rPr>
          <w:rFonts w:cs="Tahoma"/>
          <w:szCs w:val="20"/>
          <w:lang w:val="gl-ES" w:eastAsia="es-ES"/>
        </w:rPr>
        <w:t>No suposto de incumprimento do presente convenio por calquera das partes, poderáselle notificar un requirimento á parte incumpridora para que cumpra coas obrigas ou compromisos que se consideren incumpridos no prazo dun mes.</w:t>
      </w:r>
    </w:p>
    <w:p w:rsidR="009A305C" w:rsidRPr="009D188E" w:rsidRDefault="009A305C" w:rsidP="00B05461">
      <w:pPr>
        <w:widowControl/>
        <w:autoSpaceDE w:val="0"/>
        <w:autoSpaceDN w:val="0"/>
        <w:adjustRightInd w:val="0"/>
        <w:spacing w:line="360" w:lineRule="auto"/>
        <w:ind w:left="-284" w:right="-286"/>
        <w:jc w:val="both"/>
        <w:rPr>
          <w:rFonts w:cs="Tahoma"/>
          <w:szCs w:val="20"/>
          <w:lang w:val="gl-ES" w:eastAsia="es-ES"/>
        </w:rPr>
      </w:pPr>
    </w:p>
    <w:p w:rsidR="009A305C" w:rsidRPr="009D188E" w:rsidRDefault="009A305C" w:rsidP="00B05461">
      <w:pPr>
        <w:widowControl/>
        <w:autoSpaceDE w:val="0"/>
        <w:autoSpaceDN w:val="0"/>
        <w:adjustRightInd w:val="0"/>
        <w:spacing w:line="360" w:lineRule="auto"/>
        <w:ind w:left="-284" w:right="-286"/>
        <w:jc w:val="both"/>
        <w:rPr>
          <w:rFonts w:cs="Tahoma"/>
          <w:szCs w:val="20"/>
          <w:lang w:val="gl-ES" w:eastAsia="es-ES"/>
        </w:rPr>
      </w:pPr>
      <w:r w:rsidRPr="009D188E">
        <w:rPr>
          <w:rFonts w:cs="Tahoma"/>
          <w:szCs w:val="20"/>
          <w:lang w:val="gl-ES" w:eastAsia="es-ES"/>
        </w:rPr>
        <w:t>Se o incumprimento persiste unha vez transcorrido o prazo indicado no requirimento, a parte que o dirixiu notificaralles ás partes asinantes a concorrencia da causa de resolución e o convenio darase por resolto. Os efectos da resolución do convenio rexeranse pola normativa en vigor.</w:t>
      </w:r>
    </w:p>
    <w:p w:rsidR="009A305C" w:rsidRPr="009D188E" w:rsidRDefault="009A305C" w:rsidP="00B05461">
      <w:pPr>
        <w:widowControl/>
        <w:autoSpaceDE w:val="0"/>
        <w:autoSpaceDN w:val="0"/>
        <w:adjustRightInd w:val="0"/>
        <w:spacing w:line="360" w:lineRule="auto"/>
        <w:ind w:left="-284" w:right="-286"/>
        <w:jc w:val="both"/>
        <w:rPr>
          <w:rFonts w:cs="Tahoma"/>
          <w:szCs w:val="20"/>
          <w:lang w:val="gl-ES" w:eastAsia="es-ES"/>
        </w:rPr>
      </w:pPr>
      <w:r w:rsidRPr="009D188E">
        <w:rPr>
          <w:rFonts w:cs="Tahoma"/>
          <w:szCs w:val="20"/>
          <w:lang w:val="gl-ES" w:eastAsia="es-ES"/>
        </w:rPr>
        <w:t>En calquera caso, as partes comprométense a finalizar o desenvolvemento das accións xa iniciadas antes da notificación da denuncia.</w:t>
      </w:r>
    </w:p>
    <w:p w:rsidR="009C1CDA" w:rsidRPr="009D188E" w:rsidRDefault="009C1CDA" w:rsidP="00B05461">
      <w:pPr>
        <w:spacing w:line="360" w:lineRule="auto"/>
        <w:ind w:left="-284" w:right="-286"/>
        <w:jc w:val="both"/>
        <w:rPr>
          <w:rFonts w:ascii="Verdana" w:hAnsi="Verdana" w:cs="Arial"/>
          <w:spacing w:val="-3"/>
          <w:szCs w:val="20"/>
          <w:highlight w:val="yellow"/>
          <w:lang w:val="gl-ES"/>
        </w:rPr>
      </w:pPr>
    </w:p>
    <w:p w:rsidR="009A305C" w:rsidRPr="009D188E" w:rsidRDefault="009A305C" w:rsidP="00B05461">
      <w:pPr>
        <w:pStyle w:val="TITULO1"/>
        <w:ind w:left="-284" w:right="-286"/>
        <w:rPr>
          <w:lang w:val="gl-ES"/>
        </w:rPr>
      </w:pPr>
      <w:r w:rsidRPr="009D188E">
        <w:rPr>
          <w:lang w:val="gl-ES"/>
        </w:rPr>
        <w:t>Novena. MODIFICACIÓNS</w:t>
      </w:r>
    </w:p>
    <w:p w:rsidR="009A305C" w:rsidRPr="009D188E" w:rsidRDefault="009A305C" w:rsidP="00B05461">
      <w:pPr>
        <w:tabs>
          <w:tab w:val="left" w:pos="-720"/>
        </w:tabs>
        <w:spacing w:line="360" w:lineRule="auto"/>
        <w:ind w:left="-284" w:right="-286"/>
        <w:jc w:val="both"/>
        <w:rPr>
          <w:rFonts w:cs="Tahoma"/>
          <w:szCs w:val="20"/>
          <w:lang w:val="gl-ES"/>
        </w:rPr>
      </w:pPr>
      <w:r w:rsidRPr="009D188E">
        <w:rPr>
          <w:rFonts w:cs="Tahoma"/>
          <w:szCs w:val="20"/>
          <w:lang w:val="gl-ES"/>
        </w:rPr>
        <w:t xml:space="preserve">Calquera modificación do presente convenio deberá comunicarse e contar co visto bo previo da Administración Xeral da Comunidade Autónoma de </w:t>
      </w:r>
      <w:r w:rsidRPr="009D188E">
        <w:rPr>
          <w:rFonts w:cs="Tahoma"/>
          <w:szCs w:val="20"/>
          <w:lang w:val="gl-ES"/>
        </w:rPr>
        <w:fldChar w:fldCharType="begin">
          <w:ffData>
            <w:name w:val="Texto46"/>
            <w:enabled/>
            <w:calcOnExit w:val="0"/>
            <w:textInput/>
          </w:ffData>
        </w:fldChar>
      </w:r>
      <w:bookmarkStart w:id="5" w:name="Texto46"/>
      <w:r w:rsidRPr="009D188E">
        <w:rPr>
          <w:rFonts w:cs="Tahoma"/>
          <w:szCs w:val="20"/>
          <w:lang w:val="gl-ES"/>
        </w:rPr>
        <w:instrText xml:space="preserve"> FORMTEXT </w:instrText>
      </w:r>
      <w:r w:rsidRPr="009D188E">
        <w:rPr>
          <w:rFonts w:cs="Tahoma"/>
          <w:szCs w:val="20"/>
          <w:lang w:val="gl-ES"/>
        </w:rPr>
      </w:r>
      <w:r w:rsidRPr="009D188E">
        <w:rPr>
          <w:rFonts w:cs="Tahoma"/>
          <w:szCs w:val="20"/>
          <w:lang w:val="gl-ES"/>
        </w:rPr>
        <w:fldChar w:fldCharType="separate"/>
      </w:r>
      <w:r w:rsidRPr="009D188E">
        <w:rPr>
          <w:rFonts w:cs="Tahoma"/>
          <w:noProof/>
          <w:szCs w:val="20"/>
          <w:lang w:val="gl-ES"/>
        </w:rPr>
        <w:t> </w:t>
      </w:r>
      <w:r w:rsidRPr="009D188E">
        <w:rPr>
          <w:rFonts w:cs="Tahoma"/>
          <w:noProof/>
          <w:szCs w:val="20"/>
          <w:lang w:val="gl-ES"/>
        </w:rPr>
        <w:t> </w:t>
      </w:r>
      <w:r w:rsidRPr="009D188E">
        <w:rPr>
          <w:rFonts w:cs="Tahoma"/>
          <w:noProof/>
          <w:szCs w:val="20"/>
          <w:lang w:val="gl-ES"/>
        </w:rPr>
        <w:t> </w:t>
      </w:r>
      <w:r w:rsidRPr="009D188E">
        <w:rPr>
          <w:rFonts w:cs="Tahoma"/>
          <w:noProof/>
          <w:szCs w:val="20"/>
          <w:lang w:val="gl-ES"/>
        </w:rPr>
        <w:t> </w:t>
      </w:r>
      <w:r w:rsidRPr="009D188E">
        <w:rPr>
          <w:rFonts w:cs="Tahoma"/>
          <w:noProof/>
          <w:szCs w:val="20"/>
          <w:lang w:val="gl-ES"/>
        </w:rPr>
        <w:t> </w:t>
      </w:r>
      <w:r w:rsidRPr="009D188E">
        <w:rPr>
          <w:rFonts w:cs="Tahoma"/>
          <w:lang w:val="gl-ES"/>
        </w:rPr>
        <w:fldChar w:fldCharType="end"/>
      </w:r>
      <w:bookmarkEnd w:id="5"/>
      <w:r w:rsidRPr="009D188E">
        <w:rPr>
          <w:rFonts w:cs="Tahoma"/>
          <w:szCs w:val="20"/>
          <w:lang w:val="gl-ES"/>
        </w:rPr>
        <w:t xml:space="preserve"> e do Concello de </w:t>
      </w:r>
      <w:r w:rsidRPr="009D188E">
        <w:rPr>
          <w:rFonts w:cs="Tahoma"/>
          <w:szCs w:val="20"/>
          <w:lang w:val="gl-ES"/>
        </w:rPr>
        <w:fldChar w:fldCharType="begin">
          <w:ffData>
            <w:name w:val="Texto47"/>
            <w:enabled/>
            <w:calcOnExit w:val="0"/>
            <w:textInput/>
          </w:ffData>
        </w:fldChar>
      </w:r>
      <w:bookmarkStart w:id="6" w:name="Texto47"/>
      <w:r w:rsidRPr="009D188E">
        <w:rPr>
          <w:rFonts w:cs="Tahoma"/>
          <w:szCs w:val="20"/>
          <w:lang w:val="gl-ES"/>
        </w:rPr>
        <w:instrText xml:space="preserve"> FORMTEXT </w:instrText>
      </w:r>
      <w:r w:rsidRPr="009D188E">
        <w:rPr>
          <w:rFonts w:cs="Tahoma"/>
          <w:szCs w:val="20"/>
          <w:lang w:val="gl-ES"/>
        </w:rPr>
      </w:r>
      <w:r w:rsidRPr="009D188E">
        <w:rPr>
          <w:rFonts w:cs="Tahoma"/>
          <w:szCs w:val="20"/>
          <w:lang w:val="gl-ES"/>
        </w:rPr>
        <w:fldChar w:fldCharType="separate"/>
      </w:r>
      <w:r w:rsidRPr="009D188E">
        <w:rPr>
          <w:rFonts w:cs="Tahoma"/>
          <w:noProof/>
          <w:szCs w:val="20"/>
          <w:lang w:val="gl-ES"/>
        </w:rPr>
        <w:t> </w:t>
      </w:r>
      <w:r w:rsidRPr="009D188E">
        <w:rPr>
          <w:rFonts w:cs="Tahoma"/>
          <w:noProof/>
          <w:szCs w:val="20"/>
          <w:lang w:val="gl-ES"/>
        </w:rPr>
        <w:t> </w:t>
      </w:r>
      <w:r w:rsidRPr="009D188E">
        <w:rPr>
          <w:rFonts w:cs="Tahoma"/>
          <w:noProof/>
          <w:szCs w:val="20"/>
          <w:lang w:val="gl-ES"/>
        </w:rPr>
        <w:t> </w:t>
      </w:r>
      <w:r w:rsidRPr="009D188E">
        <w:rPr>
          <w:rFonts w:cs="Tahoma"/>
          <w:noProof/>
          <w:szCs w:val="20"/>
          <w:lang w:val="gl-ES"/>
        </w:rPr>
        <w:t> </w:t>
      </w:r>
      <w:r w:rsidRPr="009D188E">
        <w:rPr>
          <w:rFonts w:cs="Tahoma"/>
          <w:noProof/>
          <w:szCs w:val="20"/>
          <w:lang w:val="gl-ES"/>
        </w:rPr>
        <w:t> </w:t>
      </w:r>
      <w:r w:rsidRPr="009D188E">
        <w:rPr>
          <w:rFonts w:cs="Tahoma"/>
          <w:lang w:val="gl-ES"/>
        </w:rPr>
        <w:fldChar w:fldCharType="end"/>
      </w:r>
      <w:bookmarkEnd w:id="6"/>
      <w:r w:rsidRPr="009D188E">
        <w:rPr>
          <w:rFonts w:cs="Tahoma"/>
          <w:szCs w:val="20"/>
          <w:lang w:val="gl-ES"/>
        </w:rPr>
        <w:t xml:space="preserve">. Ademais, terán que aprobala os órganos </w:t>
      </w:r>
      <w:r w:rsidRPr="009D188E">
        <w:rPr>
          <w:rFonts w:cs="Tahoma"/>
          <w:szCs w:val="20"/>
          <w:lang w:val="gl-ES"/>
        </w:rPr>
        <w:lastRenderedPageBreak/>
        <w:t>correspondentes de ámbalas dúas institucións.</w:t>
      </w:r>
    </w:p>
    <w:p w:rsidR="009A305C" w:rsidRPr="009D188E" w:rsidRDefault="009A305C" w:rsidP="00B05461">
      <w:pPr>
        <w:tabs>
          <w:tab w:val="left" w:pos="-720"/>
        </w:tabs>
        <w:spacing w:line="360" w:lineRule="auto"/>
        <w:ind w:left="-284" w:right="-286"/>
        <w:jc w:val="both"/>
        <w:rPr>
          <w:rFonts w:cs="Tahoma"/>
          <w:b/>
          <w:szCs w:val="20"/>
          <w:lang w:val="gl-ES"/>
        </w:rPr>
      </w:pPr>
    </w:p>
    <w:p w:rsidR="000B1C42" w:rsidRPr="009D188E" w:rsidRDefault="000B1C42" w:rsidP="00B05461">
      <w:pPr>
        <w:tabs>
          <w:tab w:val="left" w:pos="-720"/>
        </w:tabs>
        <w:spacing w:line="360" w:lineRule="auto"/>
        <w:ind w:left="-284" w:right="-286"/>
        <w:jc w:val="both"/>
        <w:rPr>
          <w:rFonts w:cs="Tahoma"/>
          <w:b/>
          <w:szCs w:val="20"/>
          <w:lang w:val="gl-ES"/>
        </w:rPr>
      </w:pPr>
    </w:p>
    <w:p w:rsidR="000B1C42" w:rsidRPr="009D188E" w:rsidRDefault="000B1C42" w:rsidP="00B05461">
      <w:pPr>
        <w:tabs>
          <w:tab w:val="left" w:pos="-720"/>
        </w:tabs>
        <w:spacing w:line="360" w:lineRule="auto"/>
        <w:ind w:left="-284" w:right="-286"/>
        <w:jc w:val="both"/>
        <w:rPr>
          <w:rFonts w:cs="Tahoma"/>
          <w:b/>
          <w:szCs w:val="20"/>
          <w:lang w:val="gl-ES"/>
        </w:rPr>
      </w:pPr>
    </w:p>
    <w:p w:rsidR="009A305C" w:rsidRPr="009D188E" w:rsidRDefault="009A305C" w:rsidP="00B05461">
      <w:pPr>
        <w:spacing w:line="360" w:lineRule="auto"/>
        <w:ind w:left="-284" w:right="-286"/>
        <w:jc w:val="both"/>
        <w:rPr>
          <w:rFonts w:cs="Tahoma"/>
          <w:szCs w:val="20"/>
          <w:lang w:val="gl-ES"/>
        </w:rPr>
      </w:pPr>
      <w:r w:rsidRPr="009D188E">
        <w:rPr>
          <w:rFonts w:cs="Tahoma"/>
          <w:szCs w:val="20"/>
          <w:lang w:val="gl-ES"/>
        </w:rPr>
        <w:t>Como proba de conformidade, as partes que interveñen asinan por duplicado o presente convenio marco de colaboración no lugar e data indicados no encabezamento.</w:t>
      </w:r>
    </w:p>
    <w:p w:rsidR="009A305C" w:rsidRPr="00E94431" w:rsidRDefault="009A305C" w:rsidP="00B05461">
      <w:pPr>
        <w:spacing w:line="360" w:lineRule="auto"/>
        <w:ind w:left="-284" w:right="-286"/>
        <w:jc w:val="both"/>
        <w:rPr>
          <w:rFonts w:cs="Tahoma"/>
          <w:szCs w:val="20"/>
          <w:lang w:val="gl-ES"/>
        </w:rPr>
      </w:pPr>
    </w:p>
    <w:tbl>
      <w:tblPr>
        <w:tblW w:w="0" w:type="auto"/>
        <w:tblInd w:w="108" w:type="dxa"/>
        <w:tblLook w:val="00A0" w:firstRow="1" w:lastRow="0" w:firstColumn="1" w:lastColumn="0" w:noHBand="0" w:noVBand="0"/>
      </w:tblPr>
      <w:tblGrid>
        <w:gridCol w:w="4482"/>
        <w:gridCol w:w="4480"/>
      </w:tblGrid>
      <w:tr w:rsidR="009A305C" w:rsidRPr="00E94431" w:rsidTr="009A305C">
        <w:tc>
          <w:tcPr>
            <w:tcW w:w="4606" w:type="dxa"/>
          </w:tcPr>
          <w:p w:rsidR="009A305C" w:rsidRPr="00E94431" w:rsidRDefault="009A305C" w:rsidP="00B05461">
            <w:pPr>
              <w:pStyle w:val="BodyText1"/>
              <w:spacing w:line="360" w:lineRule="auto"/>
              <w:ind w:left="-284" w:right="-286"/>
              <w:jc w:val="center"/>
              <w:rPr>
                <w:rFonts w:cs="Tahoma"/>
                <w:sz w:val="20"/>
                <w:szCs w:val="20"/>
                <w:lang w:val="gl-ES"/>
              </w:rPr>
            </w:pPr>
            <w:r w:rsidRPr="00E94431">
              <w:rPr>
                <w:rFonts w:cs="Tahoma"/>
                <w:sz w:val="20"/>
                <w:szCs w:val="20"/>
                <w:lang w:val="gl-ES"/>
              </w:rPr>
              <w:t xml:space="preserve">Por parte da Comunidade Autónoma de </w:t>
            </w:r>
            <w:r w:rsidRPr="00E94431">
              <w:rPr>
                <w:rFonts w:cs="Tahoma"/>
                <w:sz w:val="20"/>
                <w:szCs w:val="20"/>
                <w:lang w:val="gl-ES"/>
              </w:rPr>
              <w:fldChar w:fldCharType="begin">
                <w:ffData>
                  <w:name w:val="Texto46"/>
                  <w:enabled/>
                  <w:calcOnExit w:val="0"/>
                  <w:textInput/>
                </w:ffData>
              </w:fldChar>
            </w:r>
            <w:r w:rsidRPr="00E94431">
              <w:rPr>
                <w:rFonts w:cs="Tahoma"/>
                <w:sz w:val="20"/>
                <w:szCs w:val="20"/>
                <w:lang w:val="gl-ES"/>
              </w:rPr>
              <w:instrText xml:space="preserve"> FORMTEXT </w:instrText>
            </w:r>
            <w:r w:rsidRPr="00E94431">
              <w:rPr>
                <w:rFonts w:cs="Tahoma"/>
                <w:sz w:val="20"/>
                <w:szCs w:val="20"/>
                <w:lang w:val="gl-ES"/>
              </w:rPr>
            </w:r>
            <w:r w:rsidRPr="00E94431">
              <w:rPr>
                <w:rFonts w:cs="Tahoma"/>
                <w:sz w:val="20"/>
                <w:szCs w:val="20"/>
                <w:lang w:val="gl-ES"/>
              </w:rPr>
              <w:fldChar w:fldCharType="separate"/>
            </w:r>
            <w:r w:rsidRPr="00E94431">
              <w:rPr>
                <w:rFonts w:cs="Tahoma"/>
                <w:sz w:val="20"/>
                <w:szCs w:val="20"/>
                <w:lang w:val="gl-ES"/>
              </w:rPr>
              <w:t> </w:t>
            </w:r>
            <w:r w:rsidRPr="00E94431">
              <w:rPr>
                <w:rFonts w:cs="Tahoma"/>
                <w:sz w:val="20"/>
                <w:szCs w:val="20"/>
                <w:lang w:val="gl-ES"/>
              </w:rPr>
              <w:t> </w:t>
            </w:r>
            <w:r w:rsidRPr="00E94431">
              <w:rPr>
                <w:rFonts w:cs="Tahoma"/>
                <w:sz w:val="20"/>
                <w:szCs w:val="20"/>
                <w:lang w:val="gl-ES"/>
              </w:rPr>
              <w:t> </w:t>
            </w:r>
            <w:r w:rsidRPr="00E94431">
              <w:rPr>
                <w:rFonts w:cs="Tahoma"/>
                <w:sz w:val="20"/>
                <w:szCs w:val="20"/>
                <w:lang w:val="gl-ES"/>
              </w:rPr>
              <w:t> </w:t>
            </w:r>
            <w:r w:rsidRPr="00E94431">
              <w:rPr>
                <w:rFonts w:cs="Tahoma"/>
                <w:sz w:val="20"/>
                <w:szCs w:val="20"/>
                <w:lang w:val="gl-ES"/>
              </w:rPr>
              <w:t> </w:t>
            </w:r>
            <w:r w:rsidRPr="00E94431">
              <w:rPr>
                <w:rFonts w:cs="Tahoma"/>
                <w:sz w:val="20"/>
                <w:szCs w:val="20"/>
                <w:lang w:val="gl-ES"/>
              </w:rPr>
              <w:fldChar w:fldCharType="end"/>
            </w:r>
          </w:p>
          <w:p w:rsidR="009A305C" w:rsidRPr="00E94431" w:rsidRDefault="009A305C" w:rsidP="00B05461">
            <w:pPr>
              <w:pStyle w:val="BodyText1"/>
              <w:spacing w:line="360" w:lineRule="auto"/>
              <w:ind w:left="-284" w:right="-286"/>
              <w:jc w:val="center"/>
              <w:rPr>
                <w:rFonts w:cs="Tahoma"/>
                <w:sz w:val="20"/>
                <w:szCs w:val="20"/>
                <w:lang w:val="gl-ES"/>
              </w:rPr>
            </w:pPr>
          </w:p>
          <w:p w:rsidR="009A305C" w:rsidRPr="00E94431" w:rsidRDefault="009A305C" w:rsidP="00B05461">
            <w:pPr>
              <w:pStyle w:val="BodyText1"/>
              <w:spacing w:line="360" w:lineRule="auto"/>
              <w:ind w:left="-284" w:right="-286"/>
              <w:jc w:val="center"/>
              <w:rPr>
                <w:rFonts w:cs="Tahoma"/>
                <w:sz w:val="20"/>
                <w:szCs w:val="20"/>
                <w:lang w:val="gl-ES"/>
              </w:rPr>
            </w:pPr>
          </w:p>
          <w:p w:rsidR="009A305C" w:rsidRPr="00E94431" w:rsidRDefault="009A305C" w:rsidP="00B05461">
            <w:pPr>
              <w:pStyle w:val="BodyText1"/>
              <w:spacing w:line="360" w:lineRule="auto"/>
              <w:ind w:left="-284" w:right="-286"/>
              <w:jc w:val="center"/>
              <w:rPr>
                <w:rFonts w:cs="Tahoma"/>
                <w:sz w:val="20"/>
                <w:szCs w:val="20"/>
                <w:lang w:val="gl-ES"/>
              </w:rPr>
            </w:pPr>
            <w:r w:rsidRPr="00E94431">
              <w:rPr>
                <w:rFonts w:cs="Tahoma"/>
                <w:sz w:val="20"/>
                <w:szCs w:val="20"/>
                <w:lang w:val="gl-ES"/>
              </w:rPr>
              <w:fldChar w:fldCharType="begin">
                <w:ffData>
                  <w:name w:val="Texto46"/>
                  <w:enabled/>
                  <w:calcOnExit w:val="0"/>
                  <w:textInput/>
                </w:ffData>
              </w:fldChar>
            </w:r>
            <w:r w:rsidRPr="00E94431">
              <w:rPr>
                <w:rFonts w:cs="Tahoma"/>
                <w:sz w:val="20"/>
                <w:szCs w:val="20"/>
                <w:lang w:val="gl-ES"/>
              </w:rPr>
              <w:instrText xml:space="preserve"> FORMTEXT </w:instrText>
            </w:r>
            <w:r w:rsidRPr="00E94431">
              <w:rPr>
                <w:rFonts w:cs="Tahoma"/>
                <w:sz w:val="20"/>
                <w:szCs w:val="20"/>
                <w:lang w:val="gl-ES"/>
              </w:rPr>
            </w:r>
            <w:r w:rsidRPr="00E94431">
              <w:rPr>
                <w:rFonts w:cs="Tahoma"/>
                <w:sz w:val="20"/>
                <w:szCs w:val="20"/>
                <w:lang w:val="gl-ES"/>
              </w:rPr>
              <w:fldChar w:fldCharType="separate"/>
            </w:r>
            <w:r w:rsidRPr="00E94431">
              <w:rPr>
                <w:rFonts w:cs="Tahoma"/>
                <w:sz w:val="20"/>
                <w:szCs w:val="20"/>
                <w:lang w:val="gl-ES"/>
              </w:rPr>
              <w:t> </w:t>
            </w:r>
            <w:r w:rsidRPr="00E94431">
              <w:rPr>
                <w:rFonts w:cs="Tahoma"/>
                <w:sz w:val="20"/>
                <w:szCs w:val="20"/>
                <w:lang w:val="gl-ES"/>
              </w:rPr>
              <w:t> </w:t>
            </w:r>
            <w:r w:rsidRPr="00E94431">
              <w:rPr>
                <w:rFonts w:cs="Tahoma"/>
                <w:sz w:val="20"/>
                <w:szCs w:val="20"/>
                <w:lang w:val="gl-ES"/>
              </w:rPr>
              <w:t> </w:t>
            </w:r>
            <w:r w:rsidRPr="00E94431">
              <w:rPr>
                <w:rFonts w:cs="Tahoma"/>
                <w:sz w:val="20"/>
                <w:szCs w:val="20"/>
                <w:lang w:val="gl-ES"/>
              </w:rPr>
              <w:t> </w:t>
            </w:r>
            <w:r w:rsidRPr="00E94431">
              <w:rPr>
                <w:rFonts w:cs="Tahoma"/>
                <w:sz w:val="20"/>
                <w:szCs w:val="20"/>
                <w:lang w:val="gl-ES"/>
              </w:rPr>
              <w:t> </w:t>
            </w:r>
            <w:r w:rsidRPr="00E94431">
              <w:rPr>
                <w:rFonts w:cs="Tahoma"/>
                <w:sz w:val="20"/>
                <w:szCs w:val="20"/>
                <w:lang w:val="gl-ES"/>
              </w:rPr>
              <w:fldChar w:fldCharType="end"/>
            </w:r>
          </w:p>
          <w:p w:rsidR="009A305C" w:rsidRPr="00E94431" w:rsidRDefault="009A305C" w:rsidP="00B05461">
            <w:pPr>
              <w:pStyle w:val="BodyText1"/>
              <w:spacing w:line="360" w:lineRule="auto"/>
              <w:ind w:left="-284" w:right="-286"/>
              <w:rPr>
                <w:rFonts w:cs="Tahoma"/>
                <w:sz w:val="20"/>
                <w:szCs w:val="20"/>
                <w:lang w:val="gl-ES"/>
              </w:rPr>
            </w:pPr>
          </w:p>
        </w:tc>
        <w:tc>
          <w:tcPr>
            <w:tcW w:w="4606" w:type="dxa"/>
          </w:tcPr>
          <w:p w:rsidR="009A305C" w:rsidRPr="00E94431" w:rsidRDefault="009A305C" w:rsidP="00B05461">
            <w:pPr>
              <w:pStyle w:val="BodyText1"/>
              <w:spacing w:line="360" w:lineRule="auto"/>
              <w:ind w:left="-284" w:right="-286"/>
              <w:jc w:val="center"/>
              <w:rPr>
                <w:rFonts w:cs="Tahoma"/>
                <w:sz w:val="20"/>
                <w:szCs w:val="20"/>
                <w:lang w:val="gl-ES"/>
              </w:rPr>
            </w:pPr>
            <w:r w:rsidRPr="00E94431">
              <w:rPr>
                <w:rFonts w:cs="Tahoma"/>
                <w:sz w:val="20"/>
                <w:szCs w:val="20"/>
                <w:lang w:val="gl-ES"/>
              </w:rPr>
              <w:t xml:space="preserve">Por parte do Concello de </w:t>
            </w:r>
            <w:r w:rsidRPr="00E94431">
              <w:rPr>
                <w:rFonts w:cs="Tahoma"/>
                <w:sz w:val="20"/>
                <w:szCs w:val="20"/>
                <w:lang w:val="gl-ES"/>
              </w:rPr>
              <w:fldChar w:fldCharType="begin">
                <w:ffData>
                  <w:name w:val="Texto46"/>
                  <w:enabled/>
                  <w:calcOnExit w:val="0"/>
                  <w:textInput/>
                </w:ffData>
              </w:fldChar>
            </w:r>
            <w:r w:rsidRPr="00E94431">
              <w:rPr>
                <w:rFonts w:cs="Tahoma"/>
                <w:sz w:val="20"/>
                <w:szCs w:val="20"/>
                <w:lang w:val="gl-ES"/>
              </w:rPr>
              <w:instrText xml:space="preserve"> FORMTEXT </w:instrText>
            </w:r>
            <w:r w:rsidRPr="00E94431">
              <w:rPr>
                <w:rFonts w:cs="Tahoma"/>
                <w:sz w:val="20"/>
                <w:szCs w:val="20"/>
                <w:lang w:val="gl-ES"/>
              </w:rPr>
            </w:r>
            <w:r w:rsidRPr="00E94431">
              <w:rPr>
                <w:rFonts w:cs="Tahoma"/>
                <w:sz w:val="20"/>
                <w:szCs w:val="20"/>
                <w:lang w:val="gl-ES"/>
              </w:rPr>
              <w:fldChar w:fldCharType="separate"/>
            </w:r>
            <w:r w:rsidRPr="00E94431">
              <w:rPr>
                <w:rFonts w:cs="Tahoma"/>
                <w:sz w:val="20"/>
                <w:szCs w:val="20"/>
                <w:lang w:val="gl-ES"/>
              </w:rPr>
              <w:t> </w:t>
            </w:r>
            <w:r w:rsidRPr="00E94431">
              <w:rPr>
                <w:rFonts w:cs="Tahoma"/>
                <w:sz w:val="20"/>
                <w:szCs w:val="20"/>
                <w:lang w:val="gl-ES"/>
              </w:rPr>
              <w:t> </w:t>
            </w:r>
            <w:r w:rsidRPr="00E94431">
              <w:rPr>
                <w:rFonts w:cs="Tahoma"/>
                <w:sz w:val="20"/>
                <w:szCs w:val="20"/>
                <w:lang w:val="gl-ES"/>
              </w:rPr>
              <w:t> </w:t>
            </w:r>
            <w:r w:rsidRPr="00E94431">
              <w:rPr>
                <w:rFonts w:cs="Tahoma"/>
                <w:sz w:val="20"/>
                <w:szCs w:val="20"/>
                <w:lang w:val="gl-ES"/>
              </w:rPr>
              <w:t> </w:t>
            </w:r>
            <w:r w:rsidRPr="00E94431">
              <w:rPr>
                <w:rFonts w:cs="Tahoma"/>
                <w:sz w:val="20"/>
                <w:szCs w:val="20"/>
                <w:lang w:val="gl-ES"/>
              </w:rPr>
              <w:t> </w:t>
            </w:r>
            <w:r w:rsidRPr="00E94431">
              <w:rPr>
                <w:rFonts w:cs="Tahoma"/>
                <w:sz w:val="20"/>
                <w:szCs w:val="20"/>
                <w:lang w:val="gl-ES"/>
              </w:rPr>
              <w:fldChar w:fldCharType="end"/>
            </w:r>
          </w:p>
          <w:p w:rsidR="009A305C" w:rsidRPr="00E94431" w:rsidRDefault="009A305C" w:rsidP="00B05461">
            <w:pPr>
              <w:pStyle w:val="BodyText1"/>
              <w:spacing w:line="360" w:lineRule="auto"/>
              <w:ind w:left="-284" w:right="-286"/>
              <w:jc w:val="center"/>
              <w:rPr>
                <w:rFonts w:cs="Tahoma"/>
                <w:sz w:val="20"/>
                <w:szCs w:val="20"/>
                <w:lang w:val="gl-ES"/>
              </w:rPr>
            </w:pPr>
          </w:p>
          <w:p w:rsidR="009A305C" w:rsidRPr="00E94431" w:rsidRDefault="009A305C" w:rsidP="00B05461">
            <w:pPr>
              <w:pStyle w:val="BodyText1"/>
              <w:spacing w:line="360" w:lineRule="auto"/>
              <w:ind w:left="-284" w:right="-286"/>
              <w:jc w:val="center"/>
              <w:rPr>
                <w:rFonts w:cs="Tahoma"/>
                <w:sz w:val="20"/>
                <w:szCs w:val="20"/>
                <w:lang w:val="gl-ES"/>
              </w:rPr>
            </w:pPr>
          </w:p>
          <w:p w:rsidR="009A305C" w:rsidRPr="00E94431" w:rsidRDefault="009A305C" w:rsidP="00E94431">
            <w:pPr>
              <w:pStyle w:val="BodyText1"/>
              <w:spacing w:line="360" w:lineRule="auto"/>
              <w:ind w:left="-159" w:right="-286"/>
              <w:jc w:val="center"/>
              <w:rPr>
                <w:rFonts w:cs="Tahoma"/>
                <w:sz w:val="20"/>
                <w:szCs w:val="20"/>
                <w:lang w:val="gl-ES"/>
              </w:rPr>
            </w:pPr>
            <w:r w:rsidRPr="00E94431">
              <w:rPr>
                <w:rFonts w:cs="Tahoma"/>
                <w:sz w:val="20"/>
                <w:szCs w:val="20"/>
                <w:lang w:val="gl-ES"/>
              </w:rPr>
              <w:t>Alcaldesa-</w:t>
            </w:r>
            <w:r w:rsidRPr="00E94431">
              <w:rPr>
                <w:rFonts w:cs="Tahoma"/>
                <w:noProof/>
                <w:sz w:val="20"/>
                <w:szCs w:val="20"/>
                <w:lang w:val="gl-ES"/>
              </w:rPr>
              <w:t>presidenta</w:t>
            </w:r>
            <w:r w:rsidRPr="00E94431">
              <w:rPr>
                <w:rFonts w:cs="Tahoma"/>
                <w:sz w:val="20"/>
                <w:szCs w:val="20"/>
                <w:lang w:val="gl-ES"/>
              </w:rPr>
              <w:t xml:space="preserve"> ou alcalde-presidente de </w:t>
            </w:r>
            <w:r w:rsidRPr="00E94431">
              <w:rPr>
                <w:rFonts w:cs="Tahoma"/>
                <w:sz w:val="20"/>
                <w:szCs w:val="20"/>
                <w:lang w:val="gl-ES"/>
              </w:rPr>
              <w:fldChar w:fldCharType="begin">
                <w:ffData>
                  <w:name w:val="Texto46"/>
                  <w:enabled/>
                  <w:calcOnExit w:val="0"/>
                  <w:textInput/>
                </w:ffData>
              </w:fldChar>
            </w:r>
            <w:r w:rsidRPr="00E94431">
              <w:rPr>
                <w:rFonts w:cs="Tahoma"/>
                <w:sz w:val="20"/>
                <w:szCs w:val="20"/>
                <w:lang w:val="gl-ES"/>
              </w:rPr>
              <w:instrText xml:space="preserve"> FORMTEXT </w:instrText>
            </w:r>
            <w:r w:rsidRPr="00E94431">
              <w:rPr>
                <w:rFonts w:cs="Tahoma"/>
                <w:sz w:val="20"/>
                <w:szCs w:val="20"/>
                <w:lang w:val="gl-ES"/>
              </w:rPr>
            </w:r>
            <w:r w:rsidRPr="00E94431">
              <w:rPr>
                <w:rFonts w:cs="Tahoma"/>
                <w:sz w:val="20"/>
                <w:szCs w:val="20"/>
                <w:lang w:val="gl-ES"/>
              </w:rPr>
              <w:fldChar w:fldCharType="separate"/>
            </w:r>
            <w:r w:rsidRPr="00E94431">
              <w:rPr>
                <w:rFonts w:cs="Tahoma"/>
                <w:sz w:val="20"/>
                <w:szCs w:val="20"/>
                <w:lang w:val="gl-ES"/>
              </w:rPr>
              <w:t> </w:t>
            </w:r>
            <w:r w:rsidRPr="00E94431">
              <w:rPr>
                <w:rFonts w:cs="Tahoma"/>
                <w:sz w:val="20"/>
                <w:szCs w:val="20"/>
                <w:lang w:val="gl-ES"/>
              </w:rPr>
              <w:t> </w:t>
            </w:r>
            <w:r w:rsidRPr="00E94431">
              <w:rPr>
                <w:rFonts w:cs="Tahoma"/>
                <w:sz w:val="20"/>
                <w:szCs w:val="20"/>
                <w:lang w:val="gl-ES"/>
              </w:rPr>
              <w:t> </w:t>
            </w:r>
            <w:r w:rsidRPr="00E94431">
              <w:rPr>
                <w:rFonts w:cs="Tahoma"/>
                <w:sz w:val="20"/>
                <w:szCs w:val="20"/>
                <w:lang w:val="gl-ES"/>
              </w:rPr>
              <w:t> </w:t>
            </w:r>
            <w:r w:rsidRPr="00E94431">
              <w:rPr>
                <w:rFonts w:cs="Tahoma"/>
                <w:sz w:val="20"/>
                <w:szCs w:val="20"/>
                <w:lang w:val="gl-ES"/>
              </w:rPr>
              <w:t> </w:t>
            </w:r>
            <w:r w:rsidRPr="00E94431">
              <w:rPr>
                <w:rFonts w:cs="Tahoma"/>
                <w:sz w:val="20"/>
                <w:szCs w:val="20"/>
                <w:lang w:val="gl-ES"/>
              </w:rPr>
              <w:fldChar w:fldCharType="end"/>
            </w:r>
          </w:p>
          <w:p w:rsidR="009A305C" w:rsidRPr="00E94431" w:rsidRDefault="009A305C" w:rsidP="00B05461">
            <w:pPr>
              <w:pStyle w:val="BodyText1"/>
              <w:spacing w:line="360" w:lineRule="auto"/>
              <w:ind w:left="-284" w:right="-286"/>
              <w:jc w:val="center"/>
              <w:rPr>
                <w:rFonts w:cs="Tahoma"/>
                <w:sz w:val="20"/>
                <w:szCs w:val="20"/>
                <w:lang w:val="gl-ES"/>
              </w:rPr>
            </w:pPr>
          </w:p>
          <w:p w:rsidR="009A305C" w:rsidRPr="00E94431" w:rsidRDefault="009A305C" w:rsidP="00B05461">
            <w:pPr>
              <w:pStyle w:val="BodyText1"/>
              <w:spacing w:line="360" w:lineRule="auto"/>
              <w:ind w:left="-284" w:right="-286"/>
              <w:jc w:val="center"/>
              <w:rPr>
                <w:rFonts w:cs="Tahoma"/>
                <w:sz w:val="20"/>
                <w:szCs w:val="20"/>
                <w:lang w:val="gl-ES"/>
              </w:rPr>
            </w:pPr>
          </w:p>
        </w:tc>
      </w:tr>
    </w:tbl>
    <w:p w:rsidR="000B1C42" w:rsidRDefault="000B1C42" w:rsidP="00C56843">
      <w:pPr>
        <w:pStyle w:val="TITULO1"/>
        <w:ind w:right="-286"/>
        <w:rPr>
          <w:rFonts w:ascii="Tahoma" w:hAnsi="Tahoma"/>
          <w:sz w:val="20"/>
          <w:szCs w:val="20"/>
        </w:rPr>
      </w:pPr>
    </w:p>
    <w:p w:rsidR="00DF0719" w:rsidRPr="00AA391A" w:rsidRDefault="000B1C42" w:rsidP="00C56843">
      <w:pPr>
        <w:pStyle w:val="TITULO1"/>
        <w:ind w:right="-286"/>
        <w:rPr>
          <w:rFonts w:ascii="Tahoma" w:hAnsi="Tahoma"/>
          <w:sz w:val="20"/>
          <w:szCs w:val="20"/>
        </w:rPr>
      </w:pPr>
      <w:r>
        <w:rPr>
          <w:rFonts w:ascii="Tahoma" w:hAnsi="Tahoma"/>
          <w:sz w:val="20"/>
          <w:szCs w:val="20"/>
        </w:rPr>
        <w:br w:type="page"/>
      </w:r>
      <w:r w:rsidR="002B7057">
        <w:rPr>
          <w:rFonts w:ascii="Tahoma" w:hAnsi="Tahoma"/>
          <w:noProof/>
          <w:sz w:val="20"/>
          <w:szCs w:val="20"/>
          <w:lang w:eastAsia="es-ES"/>
        </w:rPr>
        <w:lastRenderedPageBreak/>
        <w:drawing>
          <wp:anchor distT="0" distB="0" distL="114300" distR="114300" simplePos="0" relativeHeight="251658240" behindDoc="1" locked="0" layoutInCell="1" allowOverlap="1">
            <wp:simplePos x="0" y="0"/>
            <wp:positionH relativeFrom="column">
              <wp:posOffset>-900430</wp:posOffset>
            </wp:positionH>
            <wp:positionV relativeFrom="paragraph">
              <wp:posOffset>-1440180</wp:posOffset>
            </wp:positionV>
            <wp:extent cx="7552690" cy="10683875"/>
            <wp:effectExtent l="0" t="0" r="0" b="0"/>
            <wp:wrapNone/>
            <wp:docPr id="18" name="Imagen 18" descr="Convenio-Administracion-con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nvenio-Administracion-cont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2690" cy="106838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F0719" w:rsidRPr="00AA391A" w:rsidSect="00647602">
      <w:headerReference w:type="even" r:id="rId10"/>
      <w:headerReference w:type="default" r:id="rId11"/>
      <w:footerReference w:type="default" r:id="rId12"/>
      <w:headerReference w:type="first" r:id="rId13"/>
      <w:pgSz w:w="11906" w:h="16838" w:code="9"/>
      <w:pgMar w:top="2268" w:right="1418" w:bottom="2268" w:left="1418" w:header="709" w:footer="709" w:gutter="0"/>
      <w:cols w:space="720"/>
      <w:formProt w:val="0"/>
      <w:docGrid w:linePitch="360" w:charSpace="-22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6675" w:rsidRDefault="00966675" w:rsidP="00EE3751">
      <w:r>
        <w:separator/>
      </w:r>
    </w:p>
  </w:endnote>
  <w:endnote w:type="continuationSeparator" w:id="0">
    <w:p w:rsidR="00966675" w:rsidRDefault="00966675" w:rsidP="00EE3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719" w:rsidRDefault="002B7057">
    <w:pPr>
      <w:pStyle w:val="Piedepgina"/>
    </w:pPr>
    <w:r>
      <w:rPr>
        <w:noProof/>
        <w:lang w:val="es-ES"/>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ge">
                <wp:posOffset>10067925</wp:posOffset>
              </wp:positionV>
              <wp:extent cx="540385" cy="238760"/>
              <wp:effectExtent l="0" t="0" r="0" b="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 cy="238760"/>
                      </a:xfrm>
                      <a:prstGeom prst="bracketPair">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808080"/>
                            </a:solidFill>
                            <a:round/>
                            <a:headEnd/>
                            <a:tailEnd/>
                          </a14:hiddenLine>
                        </a:ext>
                      </a:extLst>
                    </wps:spPr>
                    <wps:txbx>
                      <w:txbxContent>
                        <w:p w:rsidR="00DF0719" w:rsidRDefault="00DF0719" w:rsidP="000229C9">
                          <w:pPr>
                            <w:pStyle w:val="TITULO1"/>
                            <w:jc w:val="center"/>
                          </w:pPr>
                          <w:r>
                            <w:fldChar w:fldCharType="begin"/>
                          </w:r>
                          <w:r>
                            <w:instrText xml:space="preserve"> PAGE    \* MERGEFORMAT </w:instrText>
                          </w:r>
                          <w:r>
                            <w:fldChar w:fldCharType="separate"/>
                          </w:r>
                          <w:r w:rsidR="002B7057">
                            <w:rPr>
                              <w:noProof/>
                            </w:rPr>
                            <w:t>1</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 o:spid="_x0000_s1026" type="#_x0000_t185" style="position:absolute;margin-left:0;margin-top:792.75pt;width:42.55pt;height:18.8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" stroked="f" strokecolor="gray" strokeweight="2.25pt">
              <v:textbox inset=",0,,0">
                <w:txbxContent>
                  <w:p w:rsidR="00DF0719" w:rsidRDefault="00DF0719" w:rsidP="000229C9">
                    <w:pPr>
                      <w:pStyle w:val="TITULO1"/>
                      <w:jc w:val="center"/>
                    </w:pPr>
                    <w:r>
                      <w:fldChar w:fldCharType="begin"/>
                    </w:r>
                    <w:r>
                      <w:instrText xml:space="preserve"> PAGE    \* MERGEFORMAT </w:instrText>
                    </w:r>
                    <w:r>
                      <w:fldChar w:fldCharType="separate"/>
                    </w:r>
                    <w:r w:rsidR="002B7057">
                      <w:rPr>
                        <w:noProof/>
                      </w:rPr>
                      <w:t>1</w:t>
                    </w:r>
                    <w: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6675" w:rsidRDefault="00966675" w:rsidP="00EE3751">
      <w:r>
        <w:separator/>
      </w:r>
    </w:p>
  </w:footnote>
  <w:footnote w:type="continuationSeparator" w:id="0">
    <w:p w:rsidR="00966675" w:rsidRDefault="00966675" w:rsidP="00EE37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FC" w:rsidRDefault="008E662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2900063" o:spid="_x0000_s2064" type="#_x0000_t75" style="position:absolute;margin-left:0;margin-top:0;width:595.2pt;height:841.9pt;z-index:-251658240;mso-position-horizontal:center;mso-position-horizontal-relative:margin;mso-position-vertical:center;mso-position-vertical-relative:margin" o:allowincell="f">
          <v:imagedata r:id="rId1" o:title="Convenio-fondo7"/>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719" w:rsidRDefault="008E662E" w:rsidP="00240375">
    <w:pPr>
      <w:pStyle w:val="BodyText1"/>
      <w:spacing w:line="7" w:lineRule="auto"/>
      <w:rPr>
        <w:sz w:val="20"/>
        <w:szCs w:val="20"/>
      </w:rPr>
    </w:pP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2900064" o:spid="_x0000_s2065" type="#_x0000_t75" style="position:absolute;margin-left:0;margin-top:0;width:595.2pt;height:841.9pt;z-index:-251657216;mso-position-horizontal:center;mso-position-horizontal-relative:margin;mso-position-vertical:center;mso-position-vertical-relative:margin" o:allowincell="f">
          <v:imagedata r:id="rId1" o:title="Convenio-fondo7"/>
        </v:shape>
      </w:pict>
    </w:r>
    <w:r w:rsidR="00DF0719">
      <w:rPr>
        <w:sz w:val="20"/>
        <w:szCs w:val="20"/>
      </w:rPr>
      <w:tab/>
    </w:r>
    <w:r w:rsidR="00DF0719">
      <w:rPr>
        <w:sz w:val="20"/>
        <w:szCs w:val="20"/>
      </w:rPr>
      <w:tab/>
    </w:r>
    <w:r w:rsidR="00DF0719">
      <w:rPr>
        <w:sz w:val="20"/>
        <w:szCs w:val="20"/>
      </w:rPr>
      <w:tab/>
    </w:r>
    <w:r w:rsidR="00DF0719">
      <w:rPr>
        <w:sz w:val="20"/>
        <w:szCs w:val="20"/>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FC" w:rsidRDefault="008E662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2900062" o:spid="_x0000_s2063" type="#_x0000_t75" style="position:absolute;margin-left:0;margin-top:0;width:595.2pt;height:841.9pt;z-index:-251659264;mso-position-horizontal:center;mso-position-horizontal-relative:margin;mso-position-vertical:center;mso-position-vertical-relative:margin" o:allowincell="f">
          <v:imagedata r:id="rId1" o:title="Convenio-fondo7"/>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677E09"/>
    <w:multiLevelType w:val="multilevel"/>
    <w:tmpl w:val="FFFFFFFF"/>
    <w:lvl w:ilvl="0">
      <w:start w:val="3"/>
      <w:numFmt w:val="bullet"/>
      <w:lvlText w:val="-"/>
      <w:lvlJc w:val="left"/>
      <w:pPr>
        <w:ind w:left="461" w:hanging="360"/>
      </w:pPr>
      <w:rPr>
        <w:rFonts w:ascii="Times New Roman" w:hAnsi="Times New Roman" w:cs="Times New Roman" w:hint="default"/>
        <w:b w:val="0"/>
        <w:bCs w:val="0"/>
        <w:color w:val="00000A"/>
      </w:rPr>
    </w:lvl>
    <w:lvl w:ilvl="1">
      <w:start w:val="1"/>
      <w:numFmt w:val="bullet"/>
      <w:lvlText w:val="o"/>
      <w:lvlJc w:val="left"/>
      <w:pPr>
        <w:ind w:left="1181" w:hanging="360"/>
      </w:pPr>
      <w:rPr>
        <w:rFonts w:ascii="Courier New" w:hAnsi="Courier New" w:cs="Courier New" w:hint="default"/>
      </w:rPr>
    </w:lvl>
    <w:lvl w:ilvl="2">
      <w:start w:val="1"/>
      <w:numFmt w:val="bullet"/>
      <w:lvlText w:val=""/>
      <w:lvlJc w:val="left"/>
      <w:pPr>
        <w:ind w:left="1901" w:hanging="360"/>
      </w:pPr>
      <w:rPr>
        <w:rFonts w:ascii="Wingdings" w:hAnsi="Wingdings" w:cs="Wingdings" w:hint="default"/>
      </w:rPr>
    </w:lvl>
    <w:lvl w:ilvl="3">
      <w:start w:val="1"/>
      <w:numFmt w:val="bullet"/>
      <w:lvlText w:val=""/>
      <w:lvlJc w:val="left"/>
      <w:pPr>
        <w:ind w:left="2621" w:hanging="360"/>
      </w:pPr>
      <w:rPr>
        <w:rFonts w:ascii="Symbol" w:hAnsi="Symbol" w:cs="Symbol" w:hint="default"/>
      </w:rPr>
    </w:lvl>
    <w:lvl w:ilvl="4">
      <w:start w:val="1"/>
      <w:numFmt w:val="bullet"/>
      <w:lvlText w:val="o"/>
      <w:lvlJc w:val="left"/>
      <w:pPr>
        <w:ind w:left="3341" w:hanging="360"/>
      </w:pPr>
      <w:rPr>
        <w:rFonts w:ascii="Courier New" w:hAnsi="Courier New" w:cs="Courier New" w:hint="default"/>
      </w:rPr>
    </w:lvl>
    <w:lvl w:ilvl="5">
      <w:start w:val="1"/>
      <w:numFmt w:val="bullet"/>
      <w:lvlText w:val=""/>
      <w:lvlJc w:val="left"/>
      <w:pPr>
        <w:ind w:left="4061" w:hanging="360"/>
      </w:pPr>
      <w:rPr>
        <w:rFonts w:ascii="Wingdings" w:hAnsi="Wingdings" w:cs="Wingdings" w:hint="default"/>
      </w:rPr>
    </w:lvl>
    <w:lvl w:ilvl="6">
      <w:start w:val="1"/>
      <w:numFmt w:val="bullet"/>
      <w:lvlText w:val=""/>
      <w:lvlJc w:val="left"/>
      <w:pPr>
        <w:ind w:left="4781" w:hanging="360"/>
      </w:pPr>
      <w:rPr>
        <w:rFonts w:ascii="Symbol" w:hAnsi="Symbol" w:cs="Symbol" w:hint="default"/>
      </w:rPr>
    </w:lvl>
    <w:lvl w:ilvl="7">
      <w:start w:val="1"/>
      <w:numFmt w:val="bullet"/>
      <w:lvlText w:val="o"/>
      <w:lvlJc w:val="left"/>
      <w:pPr>
        <w:ind w:left="5501" w:hanging="360"/>
      </w:pPr>
      <w:rPr>
        <w:rFonts w:ascii="Courier New" w:hAnsi="Courier New" w:cs="Courier New" w:hint="default"/>
      </w:rPr>
    </w:lvl>
    <w:lvl w:ilvl="8">
      <w:start w:val="1"/>
      <w:numFmt w:val="bullet"/>
      <w:lvlText w:val=""/>
      <w:lvlJc w:val="left"/>
      <w:pPr>
        <w:ind w:left="6221" w:hanging="360"/>
      </w:pPr>
      <w:rPr>
        <w:rFonts w:ascii="Wingdings" w:hAnsi="Wingdings" w:cs="Wingdings" w:hint="default"/>
      </w:rPr>
    </w:lvl>
  </w:abstractNum>
  <w:abstractNum w:abstractNumId="1" w15:restartNumberingAfterBreak="0">
    <w:nsid w:val="49F201F5"/>
    <w:multiLevelType w:val="hybridMultilevel"/>
    <w:tmpl w:val="8D1606F8"/>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 w15:restartNumberingAfterBreak="0">
    <w:nsid w:val="733A457F"/>
    <w:multiLevelType w:val="multilevel"/>
    <w:tmpl w:val="FFFFFFFF"/>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0"/>
  </w:num>
  <w:num w:numId="2">
    <w:abstractNumId w:val="2"/>
  </w:num>
  <w:num w:numId="3">
    <w:abstractNumId w:val="1"/>
  </w:num>
  <w:num w:numId="4">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oNotHyphenateCaps/>
  <w:drawingGridHorizontalSpacing w:val="209"/>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751"/>
    <w:rsid w:val="000229C9"/>
    <w:rsid w:val="00026372"/>
    <w:rsid w:val="000405E5"/>
    <w:rsid w:val="00043983"/>
    <w:rsid w:val="00055D63"/>
    <w:rsid w:val="00066F8B"/>
    <w:rsid w:val="00086995"/>
    <w:rsid w:val="000A6211"/>
    <w:rsid w:val="000B1C42"/>
    <w:rsid w:val="000C4C40"/>
    <w:rsid w:val="000C6C78"/>
    <w:rsid w:val="000F09E9"/>
    <w:rsid w:val="000F5468"/>
    <w:rsid w:val="001158B2"/>
    <w:rsid w:val="00120113"/>
    <w:rsid w:val="00140447"/>
    <w:rsid w:val="001527E8"/>
    <w:rsid w:val="00161533"/>
    <w:rsid w:val="00175F2C"/>
    <w:rsid w:val="001771C8"/>
    <w:rsid w:val="00183F6E"/>
    <w:rsid w:val="00190C77"/>
    <w:rsid w:val="001A275C"/>
    <w:rsid w:val="001B6549"/>
    <w:rsid w:val="001C0B4A"/>
    <w:rsid w:val="001C17CB"/>
    <w:rsid w:val="001E25AB"/>
    <w:rsid w:val="00221995"/>
    <w:rsid w:val="00222CA7"/>
    <w:rsid w:val="00240375"/>
    <w:rsid w:val="00241693"/>
    <w:rsid w:val="002416B4"/>
    <w:rsid w:val="002474A5"/>
    <w:rsid w:val="0025180D"/>
    <w:rsid w:val="002552F9"/>
    <w:rsid w:val="00270DF2"/>
    <w:rsid w:val="00273FFC"/>
    <w:rsid w:val="0028130A"/>
    <w:rsid w:val="002B7057"/>
    <w:rsid w:val="002D60A8"/>
    <w:rsid w:val="002E5346"/>
    <w:rsid w:val="002E7202"/>
    <w:rsid w:val="00303648"/>
    <w:rsid w:val="003320B7"/>
    <w:rsid w:val="00336A81"/>
    <w:rsid w:val="0036626F"/>
    <w:rsid w:val="00383B33"/>
    <w:rsid w:val="00386DE1"/>
    <w:rsid w:val="00396D0B"/>
    <w:rsid w:val="00396E0A"/>
    <w:rsid w:val="003A48C8"/>
    <w:rsid w:val="003B5225"/>
    <w:rsid w:val="003B61F0"/>
    <w:rsid w:val="003E1DB5"/>
    <w:rsid w:val="00416483"/>
    <w:rsid w:val="0044213E"/>
    <w:rsid w:val="00457DFE"/>
    <w:rsid w:val="00457FE5"/>
    <w:rsid w:val="004811A0"/>
    <w:rsid w:val="004903F2"/>
    <w:rsid w:val="004D3719"/>
    <w:rsid w:val="00500BF1"/>
    <w:rsid w:val="00550461"/>
    <w:rsid w:val="00554A2E"/>
    <w:rsid w:val="00555989"/>
    <w:rsid w:val="00556723"/>
    <w:rsid w:val="00572598"/>
    <w:rsid w:val="00573177"/>
    <w:rsid w:val="00590E26"/>
    <w:rsid w:val="00593BB3"/>
    <w:rsid w:val="00594F76"/>
    <w:rsid w:val="005D3360"/>
    <w:rsid w:val="005D6A89"/>
    <w:rsid w:val="005F6FEF"/>
    <w:rsid w:val="00600C86"/>
    <w:rsid w:val="006240FB"/>
    <w:rsid w:val="00647602"/>
    <w:rsid w:val="00653F84"/>
    <w:rsid w:val="00665394"/>
    <w:rsid w:val="0067128B"/>
    <w:rsid w:val="006A79F1"/>
    <w:rsid w:val="006C422D"/>
    <w:rsid w:val="006C77B4"/>
    <w:rsid w:val="006D0268"/>
    <w:rsid w:val="006E4D2E"/>
    <w:rsid w:val="006F5CA3"/>
    <w:rsid w:val="00701162"/>
    <w:rsid w:val="007208F5"/>
    <w:rsid w:val="007234AC"/>
    <w:rsid w:val="00725A54"/>
    <w:rsid w:val="00731CBE"/>
    <w:rsid w:val="00756D62"/>
    <w:rsid w:val="00762D94"/>
    <w:rsid w:val="00767301"/>
    <w:rsid w:val="007678BD"/>
    <w:rsid w:val="00772F15"/>
    <w:rsid w:val="007970F4"/>
    <w:rsid w:val="007A67A7"/>
    <w:rsid w:val="007B538B"/>
    <w:rsid w:val="007B72B4"/>
    <w:rsid w:val="007C1907"/>
    <w:rsid w:val="007C4478"/>
    <w:rsid w:val="007C5976"/>
    <w:rsid w:val="007D342F"/>
    <w:rsid w:val="007D3F00"/>
    <w:rsid w:val="007F5F1C"/>
    <w:rsid w:val="007F6DED"/>
    <w:rsid w:val="00800353"/>
    <w:rsid w:val="00807F02"/>
    <w:rsid w:val="00810F49"/>
    <w:rsid w:val="008117E7"/>
    <w:rsid w:val="00816B83"/>
    <w:rsid w:val="008208A4"/>
    <w:rsid w:val="008253E2"/>
    <w:rsid w:val="00842F02"/>
    <w:rsid w:val="008512CE"/>
    <w:rsid w:val="008551B3"/>
    <w:rsid w:val="00856B41"/>
    <w:rsid w:val="0086729C"/>
    <w:rsid w:val="00896588"/>
    <w:rsid w:val="008A1CF6"/>
    <w:rsid w:val="008A3B00"/>
    <w:rsid w:val="008A54D4"/>
    <w:rsid w:val="008D40F2"/>
    <w:rsid w:val="008E662E"/>
    <w:rsid w:val="008E7D3F"/>
    <w:rsid w:val="008F1EB9"/>
    <w:rsid w:val="0090669C"/>
    <w:rsid w:val="0091535F"/>
    <w:rsid w:val="00966675"/>
    <w:rsid w:val="00993908"/>
    <w:rsid w:val="009A2B4E"/>
    <w:rsid w:val="009A305C"/>
    <w:rsid w:val="009A78BB"/>
    <w:rsid w:val="009C1CDA"/>
    <w:rsid w:val="009D188E"/>
    <w:rsid w:val="009D42AA"/>
    <w:rsid w:val="009F5F67"/>
    <w:rsid w:val="00A04DDD"/>
    <w:rsid w:val="00A170A5"/>
    <w:rsid w:val="00A176F8"/>
    <w:rsid w:val="00A36093"/>
    <w:rsid w:val="00A41DA9"/>
    <w:rsid w:val="00A8087E"/>
    <w:rsid w:val="00AA391A"/>
    <w:rsid w:val="00AB0EA5"/>
    <w:rsid w:val="00AB6E05"/>
    <w:rsid w:val="00AC3ED5"/>
    <w:rsid w:val="00AD0E8D"/>
    <w:rsid w:val="00AD2725"/>
    <w:rsid w:val="00AE4C79"/>
    <w:rsid w:val="00B05461"/>
    <w:rsid w:val="00B174BA"/>
    <w:rsid w:val="00B5173C"/>
    <w:rsid w:val="00B60FCD"/>
    <w:rsid w:val="00B80153"/>
    <w:rsid w:val="00B81A8C"/>
    <w:rsid w:val="00B9052E"/>
    <w:rsid w:val="00B95833"/>
    <w:rsid w:val="00BA057E"/>
    <w:rsid w:val="00BD0C34"/>
    <w:rsid w:val="00BE288A"/>
    <w:rsid w:val="00BE48EB"/>
    <w:rsid w:val="00C15E4B"/>
    <w:rsid w:val="00C17AE1"/>
    <w:rsid w:val="00C231EE"/>
    <w:rsid w:val="00C35EB4"/>
    <w:rsid w:val="00C36C0E"/>
    <w:rsid w:val="00C528EF"/>
    <w:rsid w:val="00C56843"/>
    <w:rsid w:val="00C62B41"/>
    <w:rsid w:val="00C70EE4"/>
    <w:rsid w:val="00C743B1"/>
    <w:rsid w:val="00CA0AAB"/>
    <w:rsid w:val="00CA76F9"/>
    <w:rsid w:val="00CC312E"/>
    <w:rsid w:val="00CC6E86"/>
    <w:rsid w:val="00D31F37"/>
    <w:rsid w:val="00D42485"/>
    <w:rsid w:val="00D547C5"/>
    <w:rsid w:val="00D7144F"/>
    <w:rsid w:val="00D80C07"/>
    <w:rsid w:val="00D927E3"/>
    <w:rsid w:val="00D97B4B"/>
    <w:rsid w:val="00DD5B59"/>
    <w:rsid w:val="00DE72E8"/>
    <w:rsid w:val="00DF0719"/>
    <w:rsid w:val="00E04EF2"/>
    <w:rsid w:val="00E25AA5"/>
    <w:rsid w:val="00E45247"/>
    <w:rsid w:val="00E64DC5"/>
    <w:rsid w:val="00E7096A"/>
    <w:rsid w:val="00E94431"/>
    <w:rsid w:val="00EB696B"/>
    <w:rsid w:val="00EE3751"/>
    <w:rsid w:val="00EE7C8A"/>
    <w:rsid w:val="00F068BE"/>
    <w:rsid w:val="00F21441"/>
    <w:rsid w:val="00F2513A"/>
    <w:rsid w:val="00F42CA2"/>
    <w:rsid w:val="00F52176"/>
    <w:rsid w:val="00F52EE8"/>
    <w:rsid w:val="00F70871"/>
    <w:rsid w:val="00F76EFA"/>
    <w:rsid w:val="00F90EBC"/>
    <w:rsid w:val="00FA2EFD"/>
    <w:rsid w:val="00FA7626"/>
    <w:rsid w:val="00FA7E61"/>
    <w:rsid w:val="00FB48B7"/>
    <w:rsid w:val="00FB4D63"/>
    <w:rsid w:val="00FD4630"/>
    <w:rsid w:val="00FD570B"/>
    <w:rsid w:val="00FF0D3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1"/>
    </o:shapelayout>
  </w:shapeDefaults>
  <w:decimalSymbol w:val=","/>
  <w:listSeparator w:val=";"/>
  <w15:chartTrackingRefBased/>
  <w15:docId w15:val="{80839107-CBD9-461C-A257-087CAC2C4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4431"/>
    <w:pPr>
      <w:widowControl w:val="0"/>
    </w:pPr>
    <w:rPr>
      <w:rFonts w:ascii="Tahoma" w:eastAsia="Times New Roman" w:hAnsi="Tahoma" w:cs="Times New Roman"/>
      <w:color w:val="00000A"/>
      <w:szCs w:val="22"/>
      <w:lang w:val="en-US" w:eastAsia="en-US"/>
    </w:rPr>
  </w:style>
  <w:style w:type="character" w:default="1" w:styleId="Fuentedeprrafopredeter">
    <w:name w:val="Default Paragraph Font"/>
    <w:uiPriority w:val="99"/>
    <w:semiHidden/>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Encabezado1"/>
    <w:uiPriority w:val="99"/>
    <w:rsid w:val="004D3719"/>
    <w:rPr>
      <w:rFonts w:ascii="Times New Roman" w:hAnsi="Times New Roman" w:cs="Times New Roman"/>
      <w:b/>
      <w:bCs/>
      <w:sz w:val="24"/>
      <w:szCs w:val="24"/>
      <w:lang w:val="en-US" w:eastAsia="x-none"/>
    </w:rPr>
  </w:style>
  <w:style w:type="character" w:customStyle="1" w:styleId="TextoindependienteCar">
    <w:name w:val="Texto independiente Car"/>
    <w:link w:val="BodyText1"/>
    <w:uiPriority w:val="99"/>
    <w:rsid w:val="004D3719"/>
    <w:rPr>
      <w:rFonts w:ascii="Times New Roman" w:hAnsi="Times New Roman" w:cs="Times New Roman"/>
      <w:sz w:val="24"/>
      <w:szCs w:val="24"/>
      <w:lang w:val="en-US" w:eastAsia="x-none"/>
    </w:rPr>
  </w:style>
  <w:style w:type="character" w:styleId="Refdecomentario">
    <w:name w:val="annotation reference"/>
    <w:uiPriority w:val="99"/>
    <w:semiHidden/>
    <w:rsid w:val="004D3719"/>
    <w:rPr>
      <w:sz w:val="16"/>
      <w:szCs w:val="16"/>
    </w:rPr>
  </w:style>
  <w:style w:type="character" w:customStyle="1" w:styleId="CommentTextChar">
    <w:name w:val="Comment Text Char"/>
    <w:uiPriority w:val="99"/>
    <w:semiHidden/>
    <w:rsid w:val="004D3719"/>
    <w:rPr>
      <w:rFonts w:ascii="Times New Roman" w:hAnsi="Times New Roman" w:cs="Times New Roman"/>
      <w:sz w:val="20"/>
      <w:szCs w:val="20"/>
      <w:lang w:val="en-US" w:eastAsia="x-none"/>
    </w:rPr>
  </w:style>
  <w:style w:type="character" w:customStyle="1" w:styleId="CommentSubjectChar">
    <w:name w:val="Comment Subject Char"/>
    <w:uiPriority w:val="99"/>
    <w:semiHidden/>
    <w:rsid w:val="004D3719"/>
    <w:rPr>
      <w:rFonts w:ascii="Times New Roman" w:hAnsi="Times New Roman" w:cs="Times New Roman"/>
      <w:b/>
      <w:bCs/>
      <w:sz w:val="20"/>
      <w:szCs w:val="20"/>
      <w:lang w:val="en-US" w:eastAsia="x-none"/>
    </w:rPr>
  </w:style>
  <w:style w:type="character" w:customStyle="1" w:styleId="BalloonTextChar">
    <w:name w:val="Balloon Text Char"/>
    <w:uiPriority w:val="99"/>
    <w:semiHidden/>
    <w:rsid w:val="004D3719"/>
    <w:rPr>
      <w:rFonts w:ascii="Tahoma" w:hAnsi="Tahoma" w:cs="Tahoma"/>
      <w:sz w:val="16"/>
      <w:szCs w:val="16"/>
      <w:lang w:val="en-US" w:eastAsia="x-none"/>
    </w:rPr>
  </w:style>
  <w:style w:type="character" w:customStyle="1" w:styleId="HeaderChar">
    <w:name w:val="Header Char"/>
    <w:link w:val="Encabezamiento"/>
    <w:uiPriority w:val="99"/>
    <w:rsid w:val="004D3719"/>
    <w:rPr>
      <w:rFonts w:ascii="Times New Roman" w:hAnsi="Times New Roman" w:cs="Times New Roman"/>
      <w:lang w:val="en-US" w:eastAsia="x-none"/>
    </w:rPr>
  </w:style>
  <w:style w:type="character" w:customStyle="1" w:styleId="FooterChar">
    <w:name w:val="Footer Char"/>
    <w:uiPriority w:val="99"/>
    <w:rsid w:val="004D3719"/>
    <w:rPr>
      <w:rFonts w:ascii="Times New Roman" w:hAnsi="Times New Roman" w:cs="Times New Roman"/>
      <w:lang w:val="en-US" w:eastAsia="x-none"/>
    </w:rPr>
  </w:style>
  <w:style w:type="character" w:customStyle="1" w:styleId="ListLabel1">
    <w:name w:val="ListLabel 1"/>
    <w:uiPriority w:val="99"/>
    <w:rsid w:val="004D3719"/>
    <w:rPr>
      <w:rFonts w:eastAsia="Times New Roman"/>
      <w:spacing w:val="0"/>
      <w:w w:val="100"/>
      <w:sz w:val="24"/>
      <w:szCs w:val="24"/>
    </w:rPr>
  </w:style>
  <w:style w:type="character" w:customStyle="1" w:styleId="ListLabel2">
    <w:name w:val="ListLabel 2"/>
    <w:uiPriority w:val="99"/>
    <w:rsid w:val="004D3719"/>
    <w:rPr>
      <w:color w:val="00000A"/>
    </w:rPr>
  </w:style>
  <w:style w:type="character" w:customStyle="1" w:styleId="ListLabel3">
    <w:name w:val="ListLabel 3"/>
    <w:uiPriority w:val="99"/>
    <w:rsid w:val="004D3719"/>
  </w:style>
  <w:style w:type="character" w:customStyle="1" w:styleId="ListLabel4">
    <w:name w:val="ListLabel 4"/>
    <w:uiPriority w:val="99"/>
    <w:rsid w:val="004D3719"/>
    <w:rPr>
      <w:rFonts w:ascii="Arial" w:hAnsi="Arial" w:cs="Arial"/>
      <w:color w:val="00000A"/>
    </w:rPr>
  </w:style>
  <w:style w:type="character" w:customStyle="1" w:styleId="ListLabel5">
    <w:name w:val="ListLabel 5"/>
    <w:uiPriority w:val="99"/>
    <w:rsid w:val="004D3719"/>
    <w:rPr>
      <w:rFonts w:eastAsia="Times New Roman"/>
    </w:rPr>
  </w:style>
  <w:style w:type="character" w:customStyle="1" w:styleId="ListLabel6">
    <w:name w:val="ListLabel 6"/>
    <w:uiPriority w:val="99"/>
    <w:rsid w:val="004D3719"/>
    <w:rPr>
      <w:rFonts w:ascii="Arial" w:hAnsi="Arial" w:cs="Arial"/>
      <w:color w:val="00000A"/>
    </w:rPr>
  </w:style>
  <w:style w:type="character" w:customStyle="1" w:styleId="ListLabel7">
    <w:name w:val="ListLabel 7"/>
    <w:uiPriority w:val="99"/>
    <w:rsid w:val="004D3719"/>
  </w:style>
  <w:style w:type="character" w:customStyle="1" w:styleId="ListLabel8">
    <w:name w:val="ListLabel 8"/>
    <w:uiPriority w:val="99"/>
    <w:rsid w:val="004D3719"/>
  </w:style>
  <w:style w:type="character" w:customStyle="1" w:styleId="ListLabel9">
    <w:name w:val="ListLabel 9"/>
    <w:uiPriority w:val="99"/>
    <w:rsid w:val="004D3719"/>
  </w:style>
  <w:style w:type="character" w:customStyle="1" w:styleId="ListLabel10">
    <w:name w:val="ListLabel 10"/>
    <w:uiPriority w:val="99"/>
    <w:rsid w:val="00EE3751"/>
    <w:rPr>
      <w:rFonts w:ascii="Arial" w:hAnsi="Arial" w:cs="Arial"/>
      <w:color w:val="00000A"/>
    </w:rPr>
  </w:style>
  <w:style w:type="character" w:customStyle="1" w:styleId="ListLabel11">
    <w:name w:val="ListLabel 11"/>
    <w:uiPriority w:val="99"/>
    <w:rsid w:val="00EE3751"/>
  </w:style>
  <w:style w:type="character" w:customStyle="1" w:styleId="ListLabel12">
    <w:name w:val="ListLabel 12"/>
    <w:uiPriority w:val="99"/>
    <w:rsid w:val="00EE3751"/>
  </w:style>
  <w:style w:type="character" w:customStyle="1" w:styleId="ListLabel13">
    <w:name w:val="ListLabel 13"/>
    <w:uiPriority w:val="99"/>
    <w:rsid w:val="00EE3751"/>
  </w:style>
  <w:style w:type="character" w:customStyle="1" w:styleId="ListLabel14">
    <w:name w:val="ListLabel 14"/>
    <w:uiPriority w:val="99"/>
    <w:rsid w:val="00EE3751"/>
  </w:style>
  <w:style w:type="character" w:customStyle="1" w:styleId="ListLabel15">
    <w:name w:val="ListLabel 15"/>
    <w:uiPriority w:val="99"/>
    <w:rsid w:val="00EE3751"/>
  </w:style>
  <w:style w:type="character" w:customStyle="1" w:styleId="ListLabel16">
    <w:name w:val="ListLabel 16"/>
    <w:uiPriority w:val="99"/>
    <w:rsid w:val="00EE3751"/>
  </w:style>
  <w:style w:type="character" w:customStyle="1" w:styleId="ListLabel17">
    <w:name w:val="ListLabel 17"/>
    <w:uiPriority w:val="99"/>
    <w:rsid w:val="00EE3751"/>
  </w:style>
  <w:style w:type="character" w:customStyle="1" w:styleId="ListLabel18">
    <w:name w:val="ListLabel 18"/>
    <w:uiPriority w:val="99"/>
    <w:rsid w:val="00EE3751"/>
  </w:style>
  <w:style w:type="paragraph" w:styleId="Ttulo">
    <w:name w:val="Title"/>
    <w:basedOn w:val="Normal"/>
    <w:next w:val="BodyText1"/>
    <w:link w:val="TtuloCar"/>
    <w:uiPriority w:val="99"/>
    <w:qFormat/>
    <w:rsid w:val="00EE3751"/>
    <w:pPr>
      <w:keepNext/>
      <w:spacing w:before="240" w:after="120"/>
    </w:pPr>
    <w:rPr>
      <w:rFonts w:ascii="Liberation Sans" w:eastAsia="Microsoft YaHei" w:hAnsi="Liberation Sans" w:cs="Liberation Sans"/>
      <w:sz w:val="28"/>
      <w:szCs w:val="28"/>
    </w:rPr>
  </w:style>
  <w:style w:type="character" w:customStyle="1" w:styleId="TtuloCar">
    <w:name w:val="Título Car"/>
    <w:link w:val="Ttulo"/>
    <w:uiPriority w:val="99"/>
    <w:rsid w:val="00B60FCD"/>
    <w:rPr>
      <w:rFonts w:ascii="Cambria" w:hAnsi="Cambria" w:cs="Cambria"/>
      <w:b/>
      <w:bCs/>
      <w:color w:val="00000A"/>
      <w:kern w:val="28"/>
      <w:sz w:val="32"/>
      <w:szCs w:val="32"/>
      <w:lang w:val="en-US" w:eastAsia="en-US"/>
    </w:rPr>
  </w:style>
  <w:style w:type="paragraph" w:customStyle="1" w:styleId="BodyText1">
    <w:name w:val="Body Text1"/>
    <w:basedOn w:val="Normal"/>
    <w:link w:val="TextoindependienteCar"/>
    <w:uiPriority w:val="99"/>
    <w:rsid w:val="004D3719"/>
    <w:rPr>
      <w:sz w:val="24"/>
      <w:szCs w:val="24"/>
    </w:rPr>
  </w:style>
  <w:style w:type="paragraph" w:styleId="Lista">
    <w:name w:val="List"/>
    <w:basedOn w:val="BodyText1"/>
    <w:uiPriority w:val="99"/>
    <w:rsid w:val="004D3719"/>
  </w:style>
  <w:style w:type="paragraph" w:customStyle="1" w:styleId="Caption1">
    <w:name w:val="Caption1"/>
    <w:basedOn w:val="Normal"/>
    <w:uiPriority w:val="99"/>
    <w:rsid w:val="004D3719"/>
    <w:pPr>
      <w:suppressLineNumbers/>
      <w:spacing w:before="120" w:after="120"/>
    </w:pPr>
    <w:rPr>
      <w:i/>
      <w:iCs/>
      <w:sz w:val="24"/>
      <w:szCs w:val="24"/>
    </w:rPr>
  </w:style>
  <w:style w:type="paragraph" w:customStyle="1" w:styleId="ndice">
    <w:name w:val="Índice"/>
    <w:basedOn w:val="Normal"/>
    <w:uiPriority w:val="99"/>
    <w:rsid w:val="004D3719"/>
    <w:pPr>
      <w:suppressLineNumbers/>
    </w:pPr>
  </w:style>
  <w:style w:type="paragraph" w:customStyle="1" w:styleId="Encabezado1">
    <w:name w:val="Encabezado 1"/>
    <w:basedOn w:val="Normal"/>
    <w:link w:val="Ttulo1Car"/>
    <w:uiPriority w:val="99"/>
    <w:rsid w:val="004D3719"/>
    <w:pPr>
      <w:ind w:left="101"/>
      <w:outlineLvl w:val="0"/>
    </w:pPr>
    <w:rPr>
      <w:b/>
      <w:bCs/>
      <w:sz w:val="24"/>
      <w:szCs w:val="24"/>
    </w:rPr>
  </w:style>
  <w:style w:type="paragraph" w:styleId="Encabezado">
    <w:name w:val="header"/>
    <w:aliases w:val="Encabezado Car1,Encabezado Car Car,Encabezado Car1 Car Car,Encabezado Car Car Car Car,Car2 Car Car Car Car,Car2 Car1 Car Car"/>
    <w:basedOn w:val="Normal"/>
    <w:link w:val="EncabezadoCar"/>
    <w:uiPriority w:val="99"/>
    <w:rsid w:val="004D3719"/>
    <w:pPr>
      <w:keepNext/>
      <w:spacing w:before="240" w:after="120"/>
    </w:pPr>
    <w:rPr>
      <w:rFonts w:ascii="Liberation Sans" w:eastAsia="Microsoft YaHei" w:hAnsi="Liberation Sans" w:cs="Liberation Sans"/>
      <w:sz w:val="28"/>
      <w:szCs w:val="28"/>
    </w:rPr>
  </w:style>
  <w:style w:type="character" w:customStyle="1" w:styleId="EncabezadoCar">
    <w:name w:val="Encabezado Car"/>
    <w:aliases w:val="Encabezado Car1 Car,Encabezado Car Car Car,Encabezado Car1 Car Car Car,Encabezado Car Car Car Car Car,Car2 Car Car Car Car Car,Car2 Car1 Car Car Car"/>
    <w:link w:val="Encabezado"/>
    <w:uiPriority w:val="99"/>
    <w:rsid w:val="00B60FCD"/>
    <w:rPr>
      <w:rFonts w:ascii="Times New Roman" w:hAnsi="Times New Roman" w:cs="Times New Roman"/>
      <w:color w:val="00000A"/>
      <w:lang w:val="en-US" w:eastAsia="en-US"/>
    </w:rPr>
  </w:style>
  <w:style w:type="paragraph" w:customStyle="1" w:styleId="ListParagraph">
    <w:name w:val="List Paragraph"/>
    <w:basedOn w:val="Normal"/>
    <w:uiPriority w:val="99"/>
    <w:qFormat/>
    <w:rsid w:val="004D3719"/>
    <w:pPr>
      <w:ind w:left="461" w:right="111" w:hanging="360"/>
      <w:jc w:val="both"/>
    </w:pPr>
  </w:style>
  <w:style w:type="paragraph" w:styleId="Textocomentario">
    <w:name w:val="annotation text"/>
    <w:basedOn w:val="Normal"/>
    <w:link w:val="TextocomentarioCar"/>
    <w:uiPriority w:val="99"/>
    <w:semiHidden/>
    <w:rsid w:val="004D3719"/>
    <w:rPr>
      <w:rFonts w:eastAsia="Calibri"/>
      <w:color w:val="auto"/>
      <w:szCs w:val="20"/>
      <w:lang w:eastAsia="es-ES"/>
    </w:rPr>
  </w:style>
  <w:style w:type="character" w:customStyle="1" w:styleId="TextocomentarioCar">
    <w:name w:val="Texto comentario Car"/>
    <w:link w:val="Textocomentario"/>
    <w:uiPriority w:val="99"/>
    <w:rsid w:val="00B60FCD"/>
    <w:rPr>
      <w:rFonts w:ascii="Times New Roman" w:hAnsi="Times New Roman" w:cs="Times New Roman"/>
      <w:color w:val="00000A"/>
      <w:sz w:val="20"/>
      <w:szCs w:val="20"/>
      <w:lang w:val="en-US" w:eastAsia="en-US"/>
    </w:rPr>
  </w:style>
  <w:style w:type="paragraph" w:styleId="Asuntodelcomentario">
    <w:name w:val="annotation subject"/>
    <w:basedOn w:val="Textocomentario"/>
    <w:link w:val="AsuntodelcomentarioCar"/>
    <w:uiPriority w:val="99"/>
    <w:semiHidden/>
    <w:rsid w:val="004D3719"/>
    <w:rPr>
      <w:b/>
      <w:bCs/>
    </w:rPr>
  </w:style>
  <w:style w:type="character" w:customStyle="1" w:styleId="AsuntodelcomentarioCar">
    <w:name w:val="Asunto del comentario Car"/>
    <w:link w:val="Asuntodelcomentario"/>
    <w:uiPriority w:val="99"/>
    <w:semiHidden/>
    <w:rsid w:val="00B60FCD"/>
    <w:rPr>
      <w:rFonts w:ascii="Times New Roman" w:hAnsi="Times New Roman" w:cs="Times New Roman"/>
      <w:b/>
      <w:bCs/>
      <w:color w:val="00000A"/>
      <w:sz w:val="20"/>
      <w:szCs w:val="20"/>
      <w:lang w:val="en-US" w:eastAsia="en-US"/>
    </w:rPr>
  </w:style>
  <w:style w:type="paragraph" w:styleId="Textodeglobo">
    <w:name w:val="Balloon Text"/>
    <w:basedOn w:val="Normal"/>
    <w:link w:val="TextodegloboCar"/>
    <w:uiPriority w:val="99"/>
    <w:semiHidden/>
    <w:rsid w:val="004D3719"/>
    <w:rPr>
      <w:rFonts w:eastAsia="Calibri" w:cs="Tahoma"/>
      <w:color w:val="auto"/>
      <w:sz w:val="16"/>
      <w:szCs w:val="16"/>
      <w:lang w:eastAsia="es-ES"/>
    </w:rPr>
  </w:style>
  <w:style w:type="character" w:customStyle="1" w:styleId="TextodegloboCar">
    <w:name w:val="Texto de globo Car"/>
    <w:link w:val="Textodeglobo"/>
    <w:uiPriority w:val="99"/>
    <w:semiHidden/>
    <w:rsid w:val="00B60FCD"/>
    <w:rPr>
      <w:rFonts w:ascii="Times New Roman" w:hAnsi="Times New Roman" w:cs="Times New Roman"/>
      <w:color w:val="00000A"/>
      <w:sz w:val="2"/>
      <w:szCs w:val="2"/>
      <w:lang w:val="en-US" w:eastAsia="en-US"/>
    </w:rPr>
  </w:style>
  <w:style w:type="paragraph" w:customStyle="1" w:styleId="Revision">
    <w:name w:val="Revision"/>
    <w:uiPriority w:val="99"/>
    <w:semiHidden/>
    <w:rsid w:val="004D3719"/>
    <w:rPr>
      <w:rFonts w:ascii="Times New Roman" w:eastAsia="Times New Roman" w:hAnsi="Times New Roman" w:cs="Times New Roman"/>
      <w:color w:val="00000A"/>
      <w:sz w:val="22"/>
      <w:szCs w:val="22"/>
      <w:lang w:val="en-US" w:eastAsia="en-US"/>
    </w:rPr>
  </w:style>
  <w:style w:type="paragraph" w:customStyle="1" w:styleId="Encabezamiento">
    <w:name w:val="Encabezamiento"/>
    <w:basedOn w:val="Normal"/>
    <w:link w:val="HeaderChar"/>
    <w:uiPriority w:val="99"/>
    <w:rsid w:val="004D3719"/>
    <w:pPr>
      <w:tabs>
        <w:tab w:val="center" w:pos="4252"/>
        <w:tab w:val="right" w:pos="8504"/>
      </w:tabs>
    </w:pPr>
  </w:style>
  <w:style w:type="paragraph" w:styleId="Piedepgina">
    <w:name w:val="footer"/>
    <w:basedOn w:val="Normal"/>
    <w:link w:val="PiedepginaCar"/>
    <w:uiPriority w:val="99"/>
    <w:rsid w:val="004D3719"/>
    <w:pPr>
      <w:tabs>
        <w:tab w:val="center" w:pos="4252"/>
        <w:tab w:val="right" w:pos="8504"/>
      </w:tabs>
    </w:pPr>
    <w:rPr>
      <w:rFonts w:eastAsia="Calibri"/>
      <w:color w:val="auto"/>
      <w:szCs w:val="20"/>
      <w:lang w:eastAsia="es-ES"/>
    </w:rPr>
  </w:style>
  <w:style w:type="character" w:customStyle="1" w:styleId="PiedepginaCar">
    <w:name w:val="Pie de página Car"/>
    <w:link w:val="Piedepgina"/>
    <w:uiPriority w:val="99"/>
    <w:rsid w:val="00B60FCD"/>
    <w:rPr>
      <w:rFonts w:ascii="Times New Roman" w:hAnsi="Times New Roman" w:cs="Times New Roman"/>
      <w:color w:val="00000A"/>
      <w:lang w:val="en-US" w:eastAsia="en-US"/>
    </w:rPr>
  </w:style>
  <w:style w:type="paragraph" w:styleId="NormalWeb">
    <w:name w:val="Normal (Web)"/>
    <w:basedOn w:val="Normal"/>
    <w:uiPriority w:val="99"/>
    <w:rsid w:val="00555989"/>
    <w:pPr>
      <w:widowControl/>
      <w:spacing w:before="100" w:beforeAutospacing="1" w:after="100" w:afterAutospacing="1"/>
    </w:pPr>
    <w:rPr>
      <w:rFonts w:eastAsia="Calibri"/>
      <w:color w:val="auto"/>
      <w:sz w:val="24"/>
      <w:szCs w:val="24"/>
      <w:lang w:val="es-ES" w:eastAsia="es-ES"/>
    </w:rPr>
  </w:style>
  <w:style w:type="paragraph" w:styleId="Textoindependiente">
    <w:name w:val="Body Text"/>
    <w:basedOn w:val="Normal"/>
    <w:link w:val="TextoindependienteCar2"/>
    <w:uiPriority w:val="99"/>
    <w:rsid w:val="00F70871"/>
    <w:pPr>
      <w:autoSpaceDE w:val="0"/>
      <w:autoSpaceDN w:val="0"/>
    </w:pPr>
    <w:rPr>
      <w:color w:val="auto"/>
      <w:sz w:val="24"/>
      <w:szCs w:val="24"/>
    </w:rPr>
  </w:style>
  <w:style w:type="character" w:customStyle="1" w:styleId="TextoindependienteCar2">
    <w:name w:val="Texto independiente Car2"/>
    <w:link w:val="Textoindependiente"/>
    <w:uiPriority w:val="99"/>
    <w:semiHidden/>
    <w:rsid w:val="006E4D2E"/>
    <w:rPr>
      <w:rFonts w:ascii="Times New Roman" w:hAnsi="Times New Roman" w:cs="Times New Roman"/>
      <w:color w:val="00000A"/>
      <w:lang w:val="en-US" w:eastAsia="en-US"/>
    </w:rPr>
  </w:style>
  <w:style w:type="character" w:customStyle="1" w:styleId="TextoindependienteCar1">
    <w:name w:val="Texto independiente Car1"/>
    <w:uiPriority w:val="99"/>
    <w:semiHidden/>
    <w:rsid w:val="00F70871"/>
    <w:rPr>
      <w:rFonts w:ascii="Times New Roman" w:hAnsi="Times New Roman" w:cs="Times New Roman"/>
      <w:color w:val="00000A"/>
      <w:lang w:val="en-US" w:eastAsia="en-US"/>
    </w:rPr>
  </w:style>
  <w:style w:type="table" w:styleId="Tablaconcuadrcula">
    <w:name w:val="Table Grid"/>
    <w:basedOn w:val="Tablanormal"/>
    <w:uiPriority w:val="99"/>
    <w:rsid w:val="007A67A7"/>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Spacing">
    <w:name w:val="No Spacing"/>
    <w:link w:val="NoSpacingChar"/>
    <w:uiPriority w:val="99"/>
    <w:qFormat/>
    <w:rsid w:val="00D7144F"/>
    <w:rPr>
      <w:rFonts w:eastAsia="Times New Roman"/>
      <w:sz w:val="22"/>
      <w:szCs w:val="22"/>
      <w:lang w:eastAsia="en-US"/>
    </w:rPr>
  </w:style>
  <w:style w:type="character" w:customStyle="1" w:styleId="NoSpacingChar">
    <w:name w:val="No Spacing Char"/>
    <w:link w:val="NoSpacing"/>
    <w:uiPriority w:val="99"/>
    <w:rsid w:val="00D7144F"/>
    <w:rPr>
      <w:rFonts w:eastAsia="Times New Roman"/>
      <w:sz w:val="22"/>
      <w:szCs w:val="22"/>
      <w:lang w:val="es-ES" w:eastAsia="en-US" w:bidi="ar-SA"/>
    </w:rPr>
  </w:style>
  <w:style w:type="paragraph" w:customStyle="1" w:styleId="TITULO1">
    <w:name w:val="TITULO 1"/>
    <w:basedOn w:val="Normal"/>
    <w:link w:val="TITULO1Car"/>
    <w:qFormat/>
    <w:rsid w:val="00647602"/>
    <w:pPr>
      <w:spacing w:after="60" w:line="360" w:lineRule="auto"/>
      <w:jc w:val="both"/>
    </w:pPr>
    <w:rPr>
      <w:rFonts w:ascii="Arial Black" w:hAnsi="Arial Black" w:cs="Tahoma"/>
      <w:b/>
      <w:bCs/>
      <w:color w:val="660033"/>
      <w:sz w:val="24"/>
      <w:szCs w:val="24"/>
      <w:lang w:val="es-ES"/>
    </w:rPr>
  </w:style>
  <w:style w:type="paragraph" w:customStyle="1" w:styleId="TITULO2">
    <w:name w:val="TITULO 2"/>
    <w:basedOn w:val="BodyText1"/>
    <w:link w:val="TITULO2Car"/>
    <w:qFormat/>
    <w:rsid w:val="00240375"/>
    <w:pPr>
      <w:spacing w:line="360" w:lineRule="auto"/>
      <w:jc w:val="both"/>
    </w:pPr>
    <w:rPr>
      <w:rFonts w:ascii="Arial Black" w:hAnsi="Arial Black" w:cs="Tahoma"/>
      <w:b/>
      <w:bCs/>
      <w:color w:val="660033"/>
      <w:sz w:val="20"/>
      <w:szCs w:val="20"/>
      <w:lang w:val="es-ES"/>
    </w:rPr>
  </w:style>
  <w:style w:type="character" w:customStyle="1" w:styleId="TITULO1Car">
    <w:name w:val="TITULO 1 Car"/>
    <w:link w:val="TITULO1"/>
    <w:rsid w:val="00647602"/>
    <w:rPr>
      <w:rFonts w:ascii="Arial Black" w:eastAsia="Times New Roman" w:hAnsi="Arial Black" w:cs="Tahoma"/>
      <w:b/>
      <w:bCs/>
      <w:color w:val="660033"/>
      <w:sz w:val="24"/>
      <w:szCs w:val="24"/>
      <w:lang w:eastAsia="en-US"/>
    </w:rPr>
  </w:style>
  <w:style w:type="paragraph" w:styleId="Prrafodelista">
    <w:name w:val="List Paragraph"/>
    <w:basedOn w:val="Normal"/>
    <w:uiPriority w:val="34"/>
    <w:qFormat/>
    <w:rsid w:val="00AA391A"/>
    <w:pPr>
      <w:ind w:left="708"/>
    </w:pPr>
  </w:style>
  <w:style w:type="character" w:customStyle="1" w:styleId="TITULO2Car">
    <w:name w:val="TITULO 2 Car"/>
    <w:link w:val="TITULO2"/>
    <w:rsid w:val="00240375"/>
    <w:rPr>
      <w:rFonts w:ascii="Arial Black" w:eastAsia="Times New Roman" w:hAnsi="Arial Black" w:cs="Tahoma"/>
      <w:b/>
      <w:bCs/>
      <w:color w:val="660033"/>
      <w:sz w:val="24"/>
      <w:szCs w:val="24"/>
      <w:lang w:val="en-US" w:eastAsia="en-US"/>
    </w:rPr>
  </w:style>
  <w:style w:type="character" w:styleId="Hipervnculo">
    <w:name w:val="Hyperlink"/>
    <w:uiPriority w:val="99"/>
    <w:unhideWhenUsed/>
    <w:rsid w:val="000F09E9"/>
    <w:rPr>
      <w:color w:val="0000FF"/>
      <w:u w:val="single"/>
    </w:rPr>
  </w:style>
  <w:style w:type="paragraph" w:customStyle="1" w:styleId="TITULOVERDE">
    <w:name w:val="TITULO VERDE"/>
    <w:basedOn w:val="Normal"/>
    <w:link w:val="TITULOVERDECar"/>
    <w:qFormat/>
    <w:rsid w:val="000F09E9"/>
    <w:pPr>
      <w:suppressAutoHyphens/>
      <w:autoSpaceDE w:val="0"/>
      <w:autoSpaceDN w:val="0"/>
      <w:adjustRightInd w:val="0"/>
      <w:spacing w:after="60" w:line="360" w:lineRule="auto"/>
      <w:jc w:val="both"/>
    </w:pPr>
    <w:rPr>
      <w:rFonts w:ascii="Arial Black" w:eastAsia="Arial Unicode MS" w:hAnsi="Arial Black" w:cs="Tahoma"/>
      <w:b/>
      <w:color w:val="538135"/>
      <w:sz w:val="24"/>
      <w:szCs w:val="24"/>
      <w:lang w:val="es-ES_tradnl"/>
    </w:rPr>
  </w:style>
  <w:style w:type="character" w:customStyle="1" w:styleId="TITULOVERDECar">
    <w:name w:val="TITULO VERDE Car"/>
    <w:link w:val="TITULOVERDE"/>
    <w:rsid w:val="000F09E9"/>
    <w:rPr>
      <w:rFonts w:ascii="Arial Black" w:eastAsia="Arial Unicode MS" w:hAnsi="Arial Black" w:cs="Tahoma"/>
      <w:b/>
      <w:color w:val="538135"/>
      <w:sz w:val="24"/>
      <w:szCs w:val="24"/>
      <w:lang w:val="es-ES_tradnl"/>
    </w:rPr>
  </w:style>
  <w:style w:type="paragraph" w:customStyle="1" w:styleId="Texcredits">
    <w:name w:val="Texcredits"/>
    <w:basedOn w:val="Normal"/>
    <w:uiPriority w:val="99"/>
    <w:rsid w:val="000F09E9"/>
    <w:pPr>
      <w:widowControl/>
      <w:suppressAutoHyphens/>
      <w:autoSpaceDE w:val="0"/>
      <w:autoSpaceDN w:val="0"/>
      <w:adjustRightInd w:val="0"/>
      <w:spacing w:line="260" w:lineRule="atLeast"/>
      <w:jc w:val="both"/>
      <w:textAlignment w:val="center"/>
    </w:pPr>
    <w:rPr>
      <w:rFonts w:cs="Tahoma"/>
      <w:color w:val="000000"/>
      <w:sz w:val="18"/>
      <w:szCs w:val="18"/>
      <w:lang w:val="es-ES_tradnl" w:eastAsia="es-ES"/>
    </w:rPr>
  </w:style>
  <w:style w:type="paragraph" w:customStyle="1" w:styleId="titulcredit">
    <w:name w:val="titulcredit"/>
    <w:basedOn w:val="TITULOVERDE"/>
    <w:link w:val="titulcreditCar"/>
    <w:qFormat/>
    <w:rsid w:val="000F09E9"/>
    <w:pPr>
      <w:spacing w:after="0" w:line="240" w:lineRule="auto"/>
    </w:pPr>
    <w:rPr>
      <w:color w:val="660033"/>
    </w:rPr>
  </w:style>
  <w:style w:type="character" w:customStyle="1" w:styleId="titulcreditCar">
    <w:name w:val="titulcredit Car"/>
    <w:link w:val="titulcredit"/>
    <w:rsid w:val="000F09E9"/>
    <w:rPr>
      <w:rFonts w:ascii="Arial Black" w:eastAsia="Arial Unicode MS" w:hAnsi="Arial Black" w:cs="Tahoma"/>
      <w:b/>
      <w:color w:val="660033"/>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6881601">
      <w:bodyDiv w:val="1"/>
      <w:marLeft w:val="0"/>
      <w:marRight w:val="0"/>
      <w:marTop w:val="0"/>
      <w:marBottom w:val="0"/>
      <w:divBdr>
        <w:top w:val="none" w:sz="0" w:space="0" w:color="auto"/>
        <w:left w:val="none" w:sz="0" w:space="0" w:color="auto"/>
        <w:bottom w:val="none" w:sz="0" w:space="0" w:color="auto"/>
        <w:right w:val="none" w:sz="0" w:space="0" w:color="auto"/>
      </w:divBdr>
    </w:div>
    <w:div w:id="1530952893">
      <w:marLeft w:val="0"/>
      <w:marRight w:val="0"/>
      <w:marTop w:val="0"/>
      <w:marBottom w:val="0"/>
      <w:divBdr>
        <w:top w:val="none" w:sz="0" w:space="0" w:color="auto"/>
        <w:left w:val="none" w:sz="0" w:space="0" w:color="auto"/>
        <w:bottom w:val="none" w:sz="0" w:space="0" w:color="auto"/>
        <w:right w:val="none" w:sz="0" w:space="0" w:color="auto"/>
      </w:divBdr>
    </w:div>
    <w:div w:id="1530952894">
      <w:marLeft w:val="0"/>
      <w:marRight w:val="0"/>
      <w:marTop w:val="0"/>
      <w:marBottom w:val="0"/>
      <w:divBdr>
        <w:top w:val="none" w:sz="0" w:space="0" w:color="auto"/>
        <w:left w:val="none" w:sz="0" w:space="0" w:color="auto"/>
        <w:bottom w:val="none" w:sz="0" w:space="0" w:color="auto"/>
        <w:right w:val="none" w:sz="0" w:space="0" w:color="auto"/>
      </w:divBdr>
    </w:div>
    <w:div w:id="1530952895">
      <w:marLeft w:val="0"/>
      <w:marRight w:val="0"/>
      <w:marTop w:val="0"/>
      <w:marBottom w:val="0"/>
      <w:divBdr>
        <w:top w:val="none" w:sz="0" w:space="0" w:color="auto"/>
        <w:left w:val="none" w:sz="0" w:space="0" w:color="auto"/>
        <w:bottom w:val="none" w:sz="0" w:space="0" w:color="auto"/>
        <w:right w:val="none" w:sz="0" w:space="0" w:color="auto"/>
      </w:divBdr>
    </w:div>
    <w:div w:id="173542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edcities.org/rece"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2430</Words>
  <Characters>13371</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MODELO-TIPO DE CONVENIO MARCO DE COLABORACIÓN ENTRE LA CONSEJERÍA COMPETENTE EN EDUCACIÓN DE LA CORRESPONDIENTE COMUNIDAD AUTÓNOMA Y EL AYUNTAMIENTO</vt:lpstr>
    </vt:vector>
  </TitlesOfParts>
  <Company>EJIE</Company>
  <LinksUpToDate>false</LinksUpToDate>
  <CharactersWithSpaces>15770</CharactersWithSpaces>
  <SharedDoc>false</SharedDoc>
  <HLinks>
    <vt:vector size="6" baseType="variant">
      <vt:variant>
        <vt:i4>5177438</vt:i4>
      </vt:variant>
      <vt:variant>
        <vt:i4>0</vt:i4>
      </vt:variant>
      <vt:variant>
        <vt:i4>0</vt:i4>
      </vt:variant>
      <vt:variant>
        <vt:i4>5</vt:i4>
      </vt:variant>
      <vt:variant>
        <vt:lpwstr>http://www.edcities.org/rece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MODELO-TIPO DE CONVENIO MARCO DE COLABORACIÓN ENTRE LA CONSEJERÍA COMPETENTE EN EDUCACIÓN DE LA CORRESPONDIENTE COMUNIDAD AUTÓNOMA Y EL AYUNTAMIENTO</dc:title>
  <dc:subject/>
  <dc:creator>Reina</dc:creator>
  <cp:keywords/>
  <cp:lastModifiedBy>Usuario</cp:lastModifiedBy>
  <cp:revision>2</cp:revision>
  <cp:lastPrinted>2021-03-02T11:11:00Z</cp:lastPrinted>
  <dcterms:created xsi:type="dcterms:W3CDTF">2021-09-22T07:31:00Z</dcterms:created>
  <dcterms:modified xsi:type="dcterms:W3CDTF">2021-09-22T07:31:00Z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EJIE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