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0F" w:rsidRDefault="004C5E0F" w:rsidP="004C5E0F">
      <w:r>
        <w:rPr>
          <w:noProof/>
          <w:lang w:val="ca-ES" w:eastAsia="ca-ES"/>
        </w:rPr>
        <w:drawing>
          <wp:inline distT="0" distB="0" distL="0" distR="0" wp14:anchorId="3A674815" wp14:editId="27452778">
            <wp:extent cx="6130959" cy="1304925"/>
            <wp:effectExtent l="0" t="0" r="3175" b="0"/>
            <wp:docPr id="1" name="Imatge 1" descr="cid:image002.jpg@01D9EAFF.E2D5E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 descr="cid:image002.jpg@01D9EAFF.E2D5E9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38" cy="130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E0F" w:rsidRDefault="004C5E0F" w:rsidP="004C5E0F">
      <w:pPr>
        <w:jc w:val="both"/>
      </w:pPr>
      <w:r>
        <w:t>Neste dia especial, dirijo-me a todos vós como município membro da Associação Internacional de Cidades Educadoras, uma rede de cerca de 500 governos locais empenhados em promover a educação como veículo de transformação social.</w:t>
      </w:r>
    </w:p>
    <w:p w:rsidR="004C5E0F" w:rsidRDefault="004C5E0F" w:rsidP="004C5E0F">
      <w:pPr>
        <w:jc w:val="both"/>
      </w:pPr>
      <w:r>
        <w:t xml:space="preserve">Estamos aqui para celebrar o Dia Internacional da Cidade Educadora 2023, sob o tema: "Cultura, fonte de criação e aprendizagem na Cidade Educadora", uma oportunidade para </w:t>
      </w:r>
      <w:r w:rsidR="000259DF">
        <w:t>dar</w:t>
      </w:r>
      <w:r>
        <w:t xml:space="preserve"> valor</w:t>
      </w:r>
      <w:r w:rsidR="000259DF">
        <w:t>ao</w:t>
      </w:r>
      <w:r>
        <w:t xml:space="preserve"> nosso trabalho diário em prol da educação inclusiva e para refletir sobre o papel essencial que a cultura desempenha na construção das nossas comunidades e na formação das nossas identidades.</w:t>
      </w:r>
    </w:p>
    <w:p w:rsidR="004C5E0F" w:rsidRDefault="004C5E0F" w:rsidP="004C5E0F">
      <w:pPr>
        <w:jc w:val="both"/>
      </w:pPr>
      <w:r>
        <w:t>O princípio 4 da Carta das Cidades Educadoras afirma claramente o nosso compromisso com o direito à cultura, a participação de todas as pessoas na vida cultural da cidade e a promoção da educação artística, da criatividade e da inovação como meio de desenvolvimento pessoal, social, cultural e económico.</w:t>
      </w:r>
    </w:p>
    <w:p w:rsidR="004C5E0F" w:rsidRDefault="004C5E0F" w:rsidP="004C5E0F">
      <w:pPr>
        <w:jc w:val="both"/>
      </w:pPr>
      <w:r>
        <w:t xml:space="preserve">A cultura é um legado vivo e em constante evolução que promove um sentimento de pertença. O acesso e a participação ativa na vida cultural são essenciais para o processo de aprendizagem de cada pessoa, e a nossa cidade </w:t>
      </w:r>
      <w:r w:rsidR="004C2D9F">
        <w:t>é</w:t>
      </w:r>
      <w:r>
        <w:t xml:space="preserve"> o cenário privilegiado para isso.</w:t>
      </w:r>
    </w:p>
    <w:p w:rsidR="004C5E0F" w:rsidRDefault="004C5E0F" w:rsidP="004C5E0F">
      <w:pPr>
        <w:jc w:val="both"/>
      </w:pPr>
      <w:r>
        <w:t xml:space="preserve">As desigualdades se refletem no acesso dos cidadãos à educação artística e cultural. Por isso, em </w:t>
      </w:r>
      <w:r w:rsidRPr="008048EE">
        <w:rPr>
          <w:highlight w:val="yellow"/>
        </w:rPr>
        <w:t>[NOME DO MUNICÍPIO]</w:t>
      </w:r>
      <w:r>
        <w:t>, como Cidade Educadora, comprometemo-nos a promover o acesso universal à cultura, a reconhecer e celebrar as diversas culturas e manifestações culturais presentes no nosso território e a garantir a igualdade de oportunidades na educação artística e cultural.</w:t>
      </w:r>
    </w:p>
    <w:p w:rsidR="004C5E0F" w:rsidRDefault="004C5E0F" w:rsidP="004C5E0F">
      <w:pPr>
        <w:jc w:val="both"/>
      </w:pPr>
      <w:r>
        <w:t>A cultura e a arte também desempenham um papel crucial na inclusão social e no empoderamento de grupos vulneráveis. Por esta razão, apostamos na criatividade e na inovação cultural como meio de inclusão, crescimento pessoal e promoção da boa convivência, e promovemos projetos culturais impulsionados pelos nossos cidadãos.</w:t>
      </w:r>
    </w:p>
    <w:p w:rsidR="004C5E0F" w:rsidRDefault="004C5E0F" w:rsidP="004C5E0F">
      <w:pPr>
        <w:jc w:val="both"/>
      </w:pPr>
      <w:r w:rsidRPr="00B32D95">
        <w:t xml:space="preserve">Ao mesmo tempo, estamos conscientes de que, para alcançar estes objetivos, a colaboração entre os diferentes agentes educativos e culturais do nosso território é fundamental, criando novos espaços de cooperação. </w:t>
      </w:r>
      <w:proofErr w:type="gramStart"/>
      <w:r w:rsidRPr="00B32D95">
        <w:t xml:space="preserve">A </w:t>
      </w:r>
      <w:bookmarkStart w:id="0" w:name="_GoBack"/>
      <w:bookmarkEnd w:id="0"/>
      <w:r w:rsidRPr="00B32D95">
        <w:t>nível</w:t>
      </w:r>
      <w:proofErr w:type="gramEnd"/>
      <w:r w:rsidRPr="00B32D95">
        <w:t xml:space="preserve"> internacional, pretendemos fortalecer as </w:t>
      </w:r>
      <w:r w:rsidR="000259DF">
        <w:t xml:space="preserve">nossas </w:t>
      </w:r>
      <w:r w:rsidRPr="00B32D95">
        <w:t>instituições culturais através da cooperação e exigimos um maior papel para a cultura na agenda urbana global, com um objetivo próprio nos Objetivos de Desenvolvimento Sustentável, em linha com os postulados da campanha dos Objetivos Cultura 2030 e da UNESCO.</w:t>
      </w:r>
    </w:p>
    <w:p w:rsidR="004C5E0F" w:rsidRDefault="004C5E0F" w:rsidP="004C5E0F">
      <w:pPr>
        <w:jc w:val="both"/>
      </w:pPr>
      <w:r>
        <w:t>O Dia Internacional da Cidade Educadora 2023 é uma oportunidade para celebrar as nossas conquistas na promoção da educação e da cultura e também para estarmos atentos aos desafios que ainda temos de ultrapassar.</w:t>
      </w:r>
    </w:p>
    <w:p w:rsidR="004C5E0F" w:rsidRDefault="004C5E0F" w:rsidP="004C5E0F">
      <w:pPr>
        <w:jc w:val="both"/>
      </w:pPr>
      <w:r>
        <w:t xml:space="preserve">Hoje </w:t>
      </w:r>
      <w:r w:rsidRPr="008048EE">
        <w:rPr>
          <w:highlight w:val="yellow"/>
        </w:rPr>
        <w:t>[NOME DO MUNICÍPIO]</w:t>
      </w:r>
      <w:r>
        <w:t xml:space="preserve"> </w:t>
      </w:r>
      <w:proofErr w:type="gramStart"/>
      <w:r>
        <w:t>junta-se</w:t>
      </w:r>
      <w:proofErr w:type="gramEnd"/>
      <w:r>
        <w:t xml:space="preserve"> à celebração e reafirma o seu compromisso de construir uma cidade mais inclusiva, criativa, educadora e culturalmente dinâmica. </w:t>
      </w:r>
    </w:p>
    <w:p w:rsidR="004C5E0F" w:rsidRDefault="004C5E0F" w:rsidP="004C5E0F">
      <w:pPr>
        <w:jc w:val="both"/>
      </w:pPr>
      <w:r>
        <w:lastRenderedPageBreak/>
        <w:t>Feliz Dia Internacional da Cidade Educadora 2023!</w:t>
      </w:r>
    </w:p>
    <w:p w:rsidR="001B5089" w:rsidRDefault="00F10E92"/>
    <w:sectPr w:rsidR="001B5089" w:rsidSect="00F10E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uela Raimundo (SG/DRI)">
    <w15:presenceInfo w15:providerId="AD" w15:userId="S-1-5-21-3117879646-111119811-1524906466-2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0F"/>
    <w:rsid w:val="000259DF"/>
    <w:rsid w:val="003D694F"/>
    <w:rsid w:val="004C2D9F"/>
    <w:rsid w:val="004C5E0F"/>
    <w:rsid w:val="00C27589"/>
    <w:rsid w:val="00DD591D"/>
    <w:rsid w:val="00F10E92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0F"/>
    <w:pPr>
      <w:spacing w:after="160" w:line="259" w:lineRule="auto"/>
    </w:pPr>
    <w:rPr>
      <w:lang w:val="pt-PT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C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C5E0F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0F"/>
    <w:pPr>
      <w:spacing w:after="160" w:line="259" w:lineRule="auto"/>
    </w:pPr>
    <w:rPr>
      <w:lang w:val="pt-PT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C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C5E0F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9EAFF.E2D5E9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2023-10-30T13:38:00Z</dcterms:created>
  <dcterms:modified xsi:type="dcterms:W3CDTF">2023-10-30T13:39:00Z</dcterms:modified>
</cp:coreProperties>
</file>